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50" w:rsidRDefault="00314C50" w:rsidP="00314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314C50" w:rsidRDefault="00314C50" w:rsidP="00314C5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pacing w:val="-6"/>
          <w:sz w:val="28"/>
          <w:szCs w:val="28"/>
        </w:rPr>
        <w:t>Ара-Иля</w:t>
      </w:r>
      <w:r>
        <w:rPr>
          <w:b/>
          <w:bCs/>
          <w:sz w:val="28"/>
          <w:szCs w:val="28"/>
        </w:rPr>
        <w:t>» муниципального района «Дульдургинский район» Забайкальского края</w:t>
      </w:r>
    </w:p>
    <w:p w:rsidR="00314C50" w:rsidRDefault="00314C50" w:rsidP="00314C50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314C50" w:rsidRDefault="00314C50" w:rsidP="00314C50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314C50" w:rsidRDefault="00314C50" w:rsidP="00314C50">
      <w:pPr>
        <w:shd w:val="clear" w:color="auto" w:fill="FFFFFF"/>
        <w:jc w:val="center"/>
        <w:rPr>
          <w:spacing w:val="-14"/>
          <w:sz w:val="24"/>
          <w:szCs w:val="24"/>
        </w:rPr>
      </w:pPr>
    </w:p>
    <w:p w:rsidR="00314C50" w:rsidRDefault="00314C50" w:rsidP="00314C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   декабря  2019                                                                           № __  </w:t>
      </w:r>
    </w:p>
    <w:p w:rsidR="00314C50" w:rsidRDefault="00314C50" w:rsidP="00314C50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Ара-Иля</w:t>
      </w:r>
    </w:p>
    <w:p w:rsidR="00314C50" w:rsidRDefault="00314C50" w:rsidP="00314C50">
      <w:pPr>
        <w:jc w:val="both"/>
        <w:rPr>
          <w:spacing w:val="-14"/>
          <w:sz w:val="28"/>
          <w:szCs w:val="28"/>
        </w:rPr>
      </w:pPr>
    </w:p>
    <w:p w:rsidR="00314C50" w:rsidRDefault="00314C50" w:rsidP="00314C5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изменении на отдельные нормы  Порядка о ведении реестра муниципального имущества сельского поселения 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 администрации СП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 от 10.01.2016 № 1А</w:t>
      </w:r>
    </w:p>
    <w:p w:rsidR="00314C50" w:rsidRDefault="00314C50" w:rsidP="00314C50">
      <w:pPr>
        <w:rPr>
          <w:spacing w:val="-14"/>
          <w:sz w:val="28"/>
          <w:szCs w:val="28"/>
        </w:rPr>
      </w:pPr>
    </w:p>
    <w:p w:rsidR="00314C50" w:rsidRDefault="00314C50" w:rsidP="00314C50">
      <w:pPr>
        <w:rPr>
          <w:spacing w:val="-14"/>
          <w:sz w:val="28"/>
          <w:szCs w:val="28"/>
        </w:rPr>
      </w:pPr>
    </w:p>
    <w:p w:rsidR="00314C50" w:rsidRDefault="00314C50" w:rsidP="00314C50">
      <w:pPr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На основании Протеста прокуратуры  </w:t>
      </w:r>
      <w:proofErr w:type="spellStart"/>
      <w:r>
        <w:rPr>
          <w:spacing w:val="-14"/>
          <w:sz w:val="28"/>
          <w:szCs w:val="28"/>
        </w:rPr>
        <w:t>Дульдургинского</w:t>
      </w:r>
      <w:proofErr w:type="spellEnd"/>
      <w:r>
        <w:rPr>
          <w:spacing w:val="-14"/>
          <w:sz w:val="28"/>
          <w:szCs w:val="28"/>
        </w:rPr>
        <w:t xml:space="preserve"> района  от  12.12.2019 № 22-111б-2019  </w:t>
      </w:r>
      <w:r>
        <w:rPr>
          <w:sz w:val="28"/>
          <w:szCs w:val="28"/>
        </w:rPr>
        <w:t>на отдельные нормы  Порядка о ведении реестра муниципального имущества сельского поселения 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 постановлением  администрации СП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 от 10.01.2016 № 1А</w:t>
      </w:r>
    </w:p>
    <w:p w:rsidR="00314C50" w:rsidRDefault="00314C50" w:rsidP="00314C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ПОСТАНОВЛЯЕТ:</w:t>
      </w:r>
    </w:p>
    <w:p w:rsidR="00314C50" w:rsidRDefault="00314C50" w:rsidP="00314C50">
      <w:pPr>
        <w:jc w:val="center"/>
        <w:rPr>
          <w:sz w:val="28"/>
          <w:szCs w:val="28"/>
        </w:rPr>
      </w:pPr>
    </w:p>
    <w:p w:rsidR="00314C50" w:rsidRDefault="00314C50" w:rsidP="00314C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П.4 Порядка о ведении реестра муниципального имущества изложить в следующей редакции: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«Реестр состоит из 3 разделов.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246d7"/>
      <w:bookmarkEnd w:id="0"/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f3c81"/>
      <w:bookmarkEnd w:id="1"/>
      <w:r>
        <w:rPr>
          <w:sz w:val="28"/>
          <w:szCs w:val="28"/>
        </w:rPr>
        <w:t>- адрес (местоположение)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балансовой стоимости недвижимого имущества и начисленной амортизации (износе);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2871a"/>
      <w:bookmarkEnd w:id="2"/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3" w:name="0ab0e"/>
      <w:bookmarkEnd w:id="3"/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4" w:name="1909c"/>
      <w:bookmarkEnd w:id="4"/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5" w:name="4e099"/>
      <w:bookmarkEnd w:id="5"/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63a9e"/>
      <w:bookmarkEnd w:id="6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39287"/>
      <w:bookmarkEnd w:id="7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f9526"/>
      <w:bookmarkEnd w:id="8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</w:t>
      </w:r>
      <w:r>
        <w:rPr>
          <w:sz w:val="28"/>
          <w:szCs w:val="28"/>
        </w:rPr>
        <w:lastRenderedPageBreak/>
        <w:t>которых муниципальное образование является учредителем (участником), в том числе:</w:t>
      </w:r>
      <w:proofErr w:type="gramEnd"/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2ff41"/>
      <w:bookmarkEnd w:id="9"/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0" w:name="17497"/>
      <w:bookmarkEnd w:id="10"/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1" w:name="6f861"/>
      <w:bookmarkEnd w:id="11"/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2" w:name="a6942"/>
      <w:bookmarkEnd w:id="12"/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14C50" w:rsidRDefault="00314C50" w:rsidP="00314C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14C50" w:rsidRDefault="00314C50" w:rsidP="00314C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пункте 6 Порядка слова «сельское поселение «Ара-Иля» заменить словами «сельское поселение «Ара-Иля».</w:t>
      </w:r>
    </w:p>
    <w:p w:rsidR="00314C50" w:rsidRDefault="00314C50" w:rsidP="00314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после его официального опубликования (обнародования).</w:t>
      </w:r>
    </w:p>
    <w:p w:rsidR="00314C50" w:rsidRDefault="00314C50" w:rsidP="00314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 обнародовать на информационном стенде и  на официальном сайте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.</w:t>
      </w:r>
    </w:p>
    <w:p w:rsidR="00314C50" w:rsidRDefault="00314C50" w:rsidP="00314C50">
      <w:pPr>
        <w:ind w:left="708"/>
        <w:jc w:val="both"/>
        <w:rPr>
          <w:sz w:val="28"/>
          <w:szCs w:val="28"/>
        </w:rPr>
      </w:pPr>
    </w:p>
    <w:p w:rsidR="00314C50" w:rsidRDefault="00314C50" w:rsidP="00314C50">
      <w:pPr>
        <w:ind w:right="-6"/>
        <w:rPr>
          <w:sz w:val="28"/>
          <w:szCs w:val="28"/>
        </w:rPr>
      </w:pPr>
    </w:p>
    <w:p w:rsidR="00314C50" w:rsidRDefault="00314C50" w:rsidP="00314C50">
      <w:pPr>
        <w:ind w:right="-6"/>
        <w:jc w:val="center"/>
        <w:rPr>
          <w:sz w:val="28"/>
          <w:szCs w:val="28"/>
        </w:rPr>
      </w:pPr>
    </w:p>
    <w:p w:rsidR="00314C50" w:rsidRDefault="00314C50" w:rsidP="00314C5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>
        <w:rPr>
          <w:spacing w:val="-6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Н.В.Глотов</w:t>
      </w:r>
      <w:bookmarkStart w:id="13" w:name="_GoBack"/>
      <w:bookmarkEnd w:id="13"/>
    </w:p>
    <w:p w:rsidR="00314C50" w:rsidRDefault="00314C50" w:rsidP="00314C50">
      <w:pPr>
        <w:rPr>
          <w:sz w:val="28"/>
          <w:szCs w:val="28"/>
        </w:rPr>
      </w:pPr>
    </w:p>
    <w:p w:rsidR="00000000" w:rsidRDefault="00314C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0B"/>
    <w:multiLevelType w:val="hybridMultilevel"/>
    <w:tmpl w:val="CE80788C"/>
    <w:lvl w:ilvl="0" w:tplc="0F6C093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C50"/>
    <w:rsid w:val="0031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1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2019-12-29T12:15:00Z</dcterms:created>
  <dcterms:modified xsi:type="dcterms:W3CDTF">2019-12-29T12:16:00Z</dcterms:modified>
</cp:coreProperties>
</file>