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F" w:rsidRPr="005D6887" w:rsidRDefault="00EB7A9F" w:rsidP="005D688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  <w:r w:rsidR="00026B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</w:t>
      </w:r>
      <w:r w:rsidR="00026B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D6887" w:rsidRDefault="00EB7A9F" w:rsidP="00EB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EB7A9F" w:rsidRDefault="005D6887" w:rsidP="00EB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EB7A9F">
        <w:rPr>
          <w:rFonts w:ascii="Times New Roman" w:hAnsi="Times New Roman" w:cs="Times New Roman"/>
          <w:sz w:val="28"/>
          <w:szCs w:val="28"/>
        </w:rPr>
        <w:t xml:space="preserve"> 2018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13</w:t>
      </w:r>
    </w:p>
    <w:p w:rsidR="00EB7A9F" w:rsidRDefault="00EB7A9F" w:rsidP="00EB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9F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№3 от 01.03.2013 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B78" w:rsidRDefault="00026B78" w:rsidP="0002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A9F">
        <w:rPr>
          <w:rFonts w:ascii="Times New Roman" w:hAnsi="Times New Roman" w:cs="Times New Roman"/>
          <w:sz w:val="28"/>
          <w:szCs w:val="28"/>
        </w:rPr>
        <w:t xml:space="preserve"> </w:t>
      </w:r>
      <w:r w:rsidR="00815A84">
        <w:rPr>
          <w:rFonts w:ascii="Times New Roman" w:hAnsi="Times New Roman" w:cs="Times New Roman"/>
          <w:sz w:val="28"/>
          <w:szCs w:val="28"/>
        </w:rPr>
        <w:t xml:space="preserve">На основании Протеста  </w:t>
      </w:r>
      <w:proofErr w:type="spellStart"/>
      <w:r w:rsidR="00815A84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="00815A84">
        <w:rPr>
          <w:rFonts w:ascii="Times New Roman" w:hAnsi="Times New Roman" w:cs="Times New Roman"/>
          <w:sz w:val="28"/>
          <w:szCs w:val="28"/>
        </w:rPr>
        <w:t xml:space="preserve"> Прокуратуры №22-114б-2018 от 12.03.2018г  на отдельные нормы Порядка проведения </w:t>
      </w:r>
      <w:proofErr w:type="spellStart"/>
      <w:r w:rsidR="00815A8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15A8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</w:t>
      </w:r>
      <w:r w:rsidR="00DA0477">
        <w:rPr>
          <w:rFonts w:ascii="Times New Roman" w:hAnsi="Times New Roman" w:cs="Times New Roman"/>
          <w:sz w:val="28"/>
          <w:szCs w:val="28"/>
        </w:rPr>
        <w:t>нести  изменения в п.1 Порядка и изложить 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78" w:rsidRPr="00026B78" w:rsidRDefault="00026B78" w:rsidP="0002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0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принятие </w:t>
      </w:r>
      <w:proofErr w:type="gramStart"/>
      <w:r w:rsidRPr="000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proofErr w:type="gramEnd"/>
      <w:r w:rsidRPr="0002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477" w:rsidRDefault="00815A84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047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DA0477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="00DA047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DA047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)ш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ирота дискреционных полномочий- отсутствие или неопределенность сроков, условий или оснований принятия решения, наличие дублирующих полномочий органов, органов местного самоуправления или организаций(их должностных лиц);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пределение компетенции по формуле «вправе»-диспозитивное установление возможности совершения , органами местного самоуправления или организациями (их должностными лицами) действий в отношении граждан и организаций;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ыборочное изменение объема прав- возможность необоснованного установления исключений из общего порядка для гражд</w:t>
      </w:r>
      <w:r w:rsidR="00026B78">
        <w:rPr>
          <w:rFonts w:ascii="Times New Roman" w:hAnsi="Times New Roman" w:cs="Times New Roman"/>
          <w:sz w:val="28"/>
          <w:szCs w:val="28"/>
        </w:rPr>
        <w:t>ан и организаций по усмотрению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или организаций (их должностных лиц);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резмерная свобода подзаконного нормотворчества – наличие бланкетных и отсылочных норм, приводящее к принятию подзаконных актов,  вторгающихся в компетенцию, органа местного самоуправления или организации, принявшего первоначальный нормативный правовой акт;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ринятие нормативного правового акта за пределами компетенции- нарушение компетенции, органов местного самоуправления или организаций (их должностных лиц) при принятии нормативных правовых актов;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аполнение законодательных пробелов при помощи подзаконных актов в отсутствие законодательной делегации соответствующих полномочий -установление общеобязательных правил поведения в подзаконном акте в условиях отсутствия закона;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или неполнота административных процедур- отсутствие порядка совершения, органами местного самоуправления или организаций (их должностными лицами) определенных действий либо одного из элементов такого порядка;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тказ от конкурсных (аукционных) процедур- закрепление административного порядка предоставление права (блага).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ормативные коллизии- противоречия, в том числе внутренние, между нормами, создающие для государственных органов, органов местного самоуправления или организаций</w:t>
      </w:r>
      <w:r w:rsidR="0002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должностных лиц) возможность произвольного выбора норм. подлежащих применению в конкретном случае.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аличие завышенных требований к лицу, предъявляемых для реализации принадлежащего ему права,- установление неопределенных, трудновыполнимых и обременительных требований к гражданам и организациям;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лоупотребление правом заявителя, органами местного самоуправления или организациями (их должностными лицами)-отсутствие четкой регламентации прав граждан и организаций;</w:t>
      </w:r>
    </w:p>
    <w:p w:rsidR="00DA0477" w:rsidRDefault="00DA0477" w:rsidP="00DA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ридически- лингвистическая неопределенность-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</w:t>
      </w:r>
      <w:r w:rsidR="00815A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9F" w:rsidRDefault="00EB7A9F" w:rsidP="00EB7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B78" w:rsidRDefault="00026B78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Н.В.Глотов    </w:t>
      </w: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A9F" w:rsidRDefault="00EB7A9F" w:rsidP="00EB7A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A9F" w:rsidSect="00E1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A9F"/>
    <w:rsid w:val="00026B78"/>
    <w:rsid w:val="005D6887"/>
    <w:rsid w:val="005E77D3"/>
    <w:rsid w:val="005E7E0D"/>
    <w:rsid w:val="006C37A6"/>
    <w:rsid w:val="00815A84"/>
    <w:rsid w:val="00AF59F6"/>
    <w:rsid w:val="00DA0477"/>
    <w:rsid w:val="00DE7401"/>
    <w:rsid w:val="00E14DE6"/>
    <w:rsid w:val="00EB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02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884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8127-DCAA-422C-B9B8-1FD4334B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2018-08-02T04:28:00Z</dcterms:created>
  <dcterms:modified xsi:type="dcterms:W3CDTF">2018-08-02T04:28:00Z</dcterms:modified>
</cp:coreProperties>
</file>