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FE" w:rsidRDefault="0044550D">
      <w:pPr>
        <w:suppressAutoHyphens/>
        <w:ind w:firstLine="709"/>
        <w:jc w:val="right"/>
        <w:rPr>
          <w:rFonts w:ascii="Times New Roman" w:hAnsi="Times New Roman" w:cs="Times New Roman"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32"/>
          <w:szCs w:val="32"/>
        </w:rPr>
        <w:t>Проект</w:t>
      </w:r>
    </w:p>
    <w:p w:rsidR="00163FFE" w:rsidRDefault="0044550D">
      <w:pPr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Совет сельского поселения «Ара-Иля»                 муниципального района «Дульдургинский район»         Забайкальского края</w:t>
      </w:r>
    </w:p>
    <w:p w:rsidR="00163FFE" w:rsidRDefault="00163FFE">
      <w:pPr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163FFE" w:rsidRDefault="0044550D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3FFE" w:rsidRDefault="00163FFE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163FFE" w:rsidRDefault="0044550D">
      <w:pPr>
        <w:suppressAutoHyphens/>
        <w:ind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163FFE" w:rsidRDefault="0044550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Ара-Иля</w:t>
      </w:r>
    </w:p>
    <w:p w:rsidR="00163FFE" w:rsidRDefault="0044550D">
      <w:pPr>
        <w:suppressAutoHyphens/>
        <w:ind w:hanging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 СЕЛЬСКОГО ПОСЕЛЕНИЯ «АРА-ИЛЯ» НА 2024 ГОД И ПЛАНОВЫЙ ПЕРИОД 2025 И 2026 ГОДОВ</w:t>
      </w:r>
      <w:r>
        <w:rPr>
          <w:rFonts w:ascii="Times New Roman" w:hAnsi="Times New Roman" w:cs="Times New Roman"/>
          <w:bCs/>
          <w:sz w:val="24"/>
          <w:szCs w:val="24"/>
        </w:rPr>
        <w:t>, УТВЕРЖДЕННОГО РЕШЕНИЕМ СОВЕТА 27.12.2023 ГОДА №72</w:t>
      </w:r>
    </w:p>
    <w:p w:rsidR="00163FFE" w:rsidRDefault="00163FFE">
      <w:pPr>
        <w:suppressAutoHyphens/>
        <w:ind w:hanging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3FFE" w:rsidRDefault="0044550D">
      <w:pPr>
        <w:numPr>
          <w:ilvl w:val="0"/>
          <w:numId w:val="1"/>
        </w:numPr>
        <w:tabs>
          <w:tab w:val="left" w:pos="142"/>
          <w:tab w:val="left" w:pos="709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Внести изменения в статью 1. «</w:t>
      </w:r>
      <w:r>
        <w:rPr>
          <w:rFonts w:ascii="Times New Roman" w:hAnsi="Times New Roman" w:cs="Times New Roman"/>
          <w:iCs/>
          <w:sz w:val="24"/>
          <w:szCs w:val="24"/>
        </w:rPr>
        <w:t>Основные характеристики  бюджета сельского поселения  на 2024 год и плановый период 2025</w:t>
      </w:r>
      <w:r>
        <w:rPr>
          <w:rFonts w:ascii="Times New Roman" w:hAnsi="Times New Roman" w:cs="Times New Roman"/>
          <w:iCs/>
          <w:sz w:val="24"/>
          <w:szCs w:val="24"/>
        </w:rPr>
        <w:t xml:space="preserve"> и 2026 годов</w:t>
      </w:r>
      <w:r>
        <w:rPr>
          <w:rFonts w:ascii="Times New Roman" w:hAnsi="Times New Roman" w:cs="Times New Roman"/>
          <w:iCs/>
          <w:sz w:val="24"/>
          <w:szCs w:val="24"/>
        </w:rPr>
        <w:t>» в показатели 2024 года по доходам 81,4 тыс.рублей. , по расходам 81,4тыс.рублей. В приложение №3 внести соответствующие изменения.</w:t>
      </w:r>
    </w:p>
    <w:p w:rsidR="00163FFE" w:rsidRDefault="0044550D">
      <w:pPr>
        <w:numPr>
          <w:ilvl w:val="1"/>
          <w:numId w:val="1"/>
        </w:numPr>
        <w:tabs>
          <w:tab w:val="clear" w:pos="312"/>
          <w:tab w:val="left" w:pos="142"/>
          <w:tab w:val="left" w:pos="709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Направить остатки бюджетных средств  на 01.01.2024 года в размере 100,0 тыс.рублей на расходы и внести соответ</w:t>
      </w:r>
      <w:r>
        <w:rPr>
          <w:rFonts w:ascii="Times New Roman" w:hAnsi="Times New Roman" w:cs="Times New Roman"/>
          <w:bCs/>
          <w:iCs/>
          <w:sz w:val="24"/>
          <w:szCs w:val="24"/>
        </w:rPr>
        <w:t>ствующие изменения в  приложение№ 4 к бюджету сельского поселения «Ара-Иля».</w:t>
      </w:r>
    </w:p>
    <w:p w:rsidR="00163FFE" w:rsidRDefault="0044550D">
      <w:pPr>
        <w:tabs>
          <w:tab w:val="left" w:pos="142"/>
          <w:tab w:val="left" w:pos="70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2.И</w:t>
      </w:r>
      <w:r>
        <w:rPr>
          <w:rFonts w:ascii="Times New Roman" w:hAnsi="Times New Roman" w:cs="Times New Roman"/>
          <w:iCs/>
          <w:sz w:val="24"/>
          <w:szCs w:val="24"/>
        </w:rPr>
        <w:t>зложить Гл.1 «Основные положения», статью 1.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Основные характеристики  бюджета сельского поселения  на 2024 год и плановый период 2025 и 2026 годов</w:t>
      </w:r>
      <w:r>
        <w:rPr>
          <w:rFonts w:ascii="Times New Roman" w:hAnsi="Times New Roman" w:cs="Times New Roman"/>
          <w:iCs/>
          <w:sz w:val="24"/>
          <w:szCs w:val="24"/>
        </w:rPr>
        <w:t>» Решения об утверждении бюдже</w:t>
      </w:r>
      <w:r>
        <w:rPr>
          <w:rFonts w:ascii="Times New Roman" w:hAnsi="Times New Roman" w:cs="Times New Roman"/>
          <w:iCs/>
          <w:sz w:val="24"/>
          <w:szCs w:val="24"/>
        </w:rPr>
        <w:t>та  в следующей редакции:</w:t>
      </w:r>
    </w:p>
    <w:p w:rsidR="00163FFE" w:rsidRDefault="0044550D">
      <w:pPr>
        <w:tabs>
          <w:tab w:val="left" w:pos="142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 Основные характеристики  бюджета сельского поселения  на 2024 год и плановый период 2025 и 2026 годов:</w:t>
      </w:r>
    </w:p>
    <w:p w:rsidR="00163FFE" w:rsidRDefault="0044550D">
      <w:pPr>
        <w:tabs>
          <w:tab w:val="left" w:pos="142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 бюджета сельского поселения: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9"/>
        <w:gridCol w:w="1964"/>
        <w:gridCol w:w="2389"/>
        <w:gridCol w:w="2389"/>
      </w:tblGrid>
      <w:tr w:rsidR="00163FFE">
        <w:tc>
          <w:tcPr>
            <w:tcW w:w="282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64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238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238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2026 год (тыс.рублей)</w:t>
            </w:r>
          </w:p>
        </w:tc>
      </w:tr>
      <w:tr w:rsidR="00163FFE">
        <w:tc>
          <w:tcPr>
            <w:tcW w:w="282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964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4715,2</w:t>
            </w:r>
          </w:p>
        </w:tc>
        <w:tc>
          <w:tcPr>
            <w:tcW w:w="238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3581,5</w:t>
            </w:r>
          </w:p>
        </w:tc>
        <w:tc>
          <w:tcPr>
            <w:tcW w:w="238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3649,1</w:t>
            </w:r>
          </w:p>
        </w:tc>
      </w:tr>
      <w:tr w:rsidR="00163FFE">
        <w:tc>
          <w:tcPr>
            <w:tcW w:w="282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964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4815,2</w:t>
            </w:r>
          </w:p>
        </w:tc>
        <w:tc>
          <w:tcPr>
            <w:tcW w:w="238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3581,5</w:t>
            </w:r>
          </w:p>
        </w:tc>
        <w:tc>
          <w:tcPr>
            <w:tcW w:w="238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3649,1</w:t>
            </w:r>
          </w:p>
        </w:tc>
      </w:tr>
      <w:tr w:rsidR="00163FFE">
        <w:tc>
          <w:tcPr>
            <w:tcW w:w="2829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(-)/профицит(+)</w:t>
            </w:r>
          </w:p>
        </w:tc>
        <w:tc>
          <w:tcPr>
            <w:tcW w:w="1964" w:type="dxa"/>
          </w:tcPr>
          <w:p w:rsidR="00163FFE" w:rsidRDefault="0044550D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-100,0</w:t>
            </w:r>
          </w:p>
        </w:tc>
        <w:tc>
          <w:tcPr>
            <w:tcW w:w="2389" w:type="dxa"/>
          </w:tcPr>
          <w:p w:rsidR="00163FFE" w:rsidRDefault="00163FFE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63FFE" w:rsidRDefault="00163FFE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FE" w:rsidRDefault="00163FFE">
      <w:pPr>
        <w:rPr>
          <w:rFonts w:ascii="Times New Roman" w:hAnsi="Times New Roman" w:cs="Times New Roman"/>
          <w:sz w:val="24"/>
          <w:szCs w:val="24"/>
        </w:rPr>
      </w:pPr>
    </w:p>
    <w:p w:rsidR="00163FFE" w:rsidRDefault="0044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    С.П.Пятых                      </w:t>
      </w: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163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FFE" w:rsidRDefault="0044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68" w:type="dxa"/>
        <w:tblInd w:w="4524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163FFE">
        <w:trPr>
          <w:trHeight w:val="737"/>
        </w:trPr>
        <w:tc>
          <w:tcPr>
            <w:tcW w:w="4968" w:type="dxa"/>
          </w:tcPr>
          <w:p w:rsidR="00163FFE" w:rsidRDefault="00163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3FFE" w:rsidRDefault="00163F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0D" w:rsidRDefault="0044550D">
      <w:pPr>
        <w:spacing w:line="240" w:lineRule="auto"/>
      </w:pPr>
      <w:r>
        <w:separator/>
      </w:r>
    </w:p>
  </w:endnote>
  <w:endnote w:type="continuationSeparator" w:id="0">
    <w:p w:rsidR="0044550D" w:rsidRDefault="00445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0D" w:rsidRDefault="0044550D">
      <w:pPr>
        <w:spacing w:after="0"/>
      </w:pPr>
      <w:r>
        <w:separator/>
      </w:r>
    </w:p>
  </w:footnote>
  <w:footnote w:type="continuationSeparator" w:id="0">
    <w:p w:rsidR="0044550D" w:rsidRDefault="004455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E562133"/>
    <w:multiLevelType w:val="multilevel"/>
    <w:tmpl w:val="9E56213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04"/>
    <w:rsid w:val="00113246"/>
    <w:rsid w:val="001639D8"/>
    <w:rsid w:val="00163FFE"/>
    <w:rsid w:val="00187114"/>
    <w:rsid w:val="002F4577"/>
    <w:rsid w:val="00344FF1"/>
    <w:rsid w:val="003614F3"/>
    <w:rsid w:val="0039294A"/>
    <w:rsid w:val="00413104"/>
    <w:rsid w:val="004176C9"/>
    <w:rsid w:val="0044550D"/>
    <w:rsid w:val="004649A8"/>
    <w:rsid w:val="00483F8C"/>
    <w:rsid w:val="00492B20"/>
    <w:rsid w:val="004A7282"/>
    <w:rsid w:val="005B134F"/>
    <w:rsid w:val="00604BA2"/>
    <w:rsid w:val="00650C08"/>
    <w:rsid w:val="006A41AF"/>
    <w:rsid w:val="006B7EDF"/>
    <w:rsid w:val="006F6C75"/>
    <w:rsid w:val="007079FA"/>
    <w:rsid w:val="00734B78"/>
    <w:rsid w:val="00A36769"/>
    <w:rsid w:val="00A375BF"/>
    <w:rsid w:val="00A97EB3"/>
    <w:rsid w:val="00B152F9"/>
    <w:rsid w:val="00B549A8"/>
    <w:rsid w:val="00B87C06"/>
    <w:rsid w:val="00BC4DFC"/>
    <w:rsid w:val="00BD5E58"/>
    <w:rsid w:val="00CA41A6"/>
    <w:rsid w:val="00CF1E5E"/>
    <w:rsid w:val="00D0213E"/>
    <w:rsid w:val="00D617ED"/>
    <w:rsid w:val="00E14DCF"/>
    <w:rsid w:val="00E237A5"/>
    <w:rsid w:val="00E50FD8"/>
    <w:rsid w:val="00E750CB"/>
    <w:rsid w:val="00E811A2"/>
    <w:rsid w:val="00EC1ECF"/>
    <w:rsid w:val="00EE47CB"/>
    <w:rsid w:val="0ACC2D17"/>
    <w:rsid w:val="0D8716E0"/>
    <w:rsid w:val="3EF761A1"/>
    <w:rsid w:val="457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FDB7-CA52-4744-AA5A-7AFBC8A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Body Text Indent"/>
    <w:basedOn w:val="a"/>
    <w:link w:val="a8"/>
    <w:pPr>
      <w:spacing w:before="120" w:after="0" w:line="240" w:lineRule="auto"/>
      <w:ind w:firstLine="720"/>
      <w:jc w:val="both"/>
    </w:pPr>
    <w:rPr>
      <w:sz w:val="28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qFormat/>
    <w:locked/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qFormat/>
  </w:style>
  <w:style w:type="character" w:customStyle="1" w:styleId="a6">
    <w:name w:val="Основной текст Знак"/>
    <w:basedOn w:val="a0"/>
    <w:link w:val="a5"/>
    <w:uiPriority w:val="99"/>
    <w:semiHidden/>
    <w:qFormat/>
  </w:style>
  <w:style w:type="character" w:customStyle="1" w:styleId="ConsNormal">
    <w:name w:val="ConsNormal Знак"/>
    <w:link w:val="ConsNormal0"/>
    <w:qFormat/>
    <w:locked/>
    <w:rPr>
      <w:rFonts w:ascii="Arial" w:hAnsi="Arial" w:cs="Arial"/>
      <w:sz w:val="16"/>
    </w:rPr>
  </w:style>
  <w:style w:type="paragraph" w:customStyle="1" w:styleId="ConsNormal0">
    <w:name w:val="ConsNormal"/>
    <w:link w:val="ConsNormal"/>
    <w:qFormat/>
    <w:pPr>
      <w:widowControl w:val="0"/>
      <w:snapToGrid w:val="0"/>
      <w:spacing w:before="120"/>
      <w:ind w:firstLine="720"/>
      <w:jc w:val="both"/>
    </w:pPr>
    <w:rPr>
      <w:rFonts w:ascii="Arial" w:hAnsi="Arial" w:cs="Arial"/>
      <w:sz w:val="16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a">
    <w:name w:val="Нормальный (таблица)"/>
    <w:basedOn w:val="a"/>
    <w:next w:val="a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qFormat/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Инга</cp:lastModifiedBy>
  <cp:revision>2</cp:revision>
  <cp:lastPrinted>2023-11-20T06:41:00Z</cp:lastPrinted>
  <dcterms:created xsi:type="dcterms:W3CDTF">2024-02-05T03:03:00Z</dcterms:created>
  <dcterms:modified xsi:type="dcterms:W3CDTF">2024-02-05T03:03:00Z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E5230809CF6D46FB9962BBF6495B484A_12</vt:lpwstr>
  </property>
</Properties>
</file>