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</w:t>
      </w: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A55E2A" w:rsidRDefault="00A55E2A" w:rsidP="00A55E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A55E2A" w:rsidRDefault="00A55E2A" w:rsidP="00A55E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июля  2016 года                                                                                   №   21</w:t>
      </w:r>
    </w:p>
    <w:p w:rsidR="00A55E2A" w:rsidRDefault="00A55E2A" w:rsidP="00A55E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55E2A" w:rsidRDefault="00A55E2A" w:rsidP="00A55E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ра-Иля</w:t>
      </w:r>
      <w:proofErr w:type="spellEnd"/>
    </w:p>
    <w:p w:rsidR="00A55E2A" w:rsidRDefault="00A55E2A" w:rsidP="00A5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 «Выдача разрешений на ввод объектов эксплуатацию</w:t>
      </w:r>
      <w:proofErr w:type="gramStart"/>
      <w:r w:rsidRPr="00A55E2A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A55E2A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«</w:t>
      </w:r>
      <w:proofErr w:type="spellStart"/>
      <w:r w:rsidRPr="00A55E2A">
        <w:rPr>
          <w:rFonts w:ascii="Times New Roman" w:hAnsi="Times New Roman" w:cs="Times New Roman"/>
          <w:b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b/>
          <w:sz w:val="28"/>
          <w:szCs w:val="28"/>
        </w:rPr>
        <w:t>».</w:t>
      </w:r>
    </w:p>
    <w:p w:rsidR="00A55E2A" w:rsidRPr="00A55E2A" w:rsidRDefault="00A55E2A" w:rsidP="00A55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2A" w:rsidRPr="00A55E2A" w:rsidRDefault="00A55E2A" w:rsidP="00A55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» </w:t>
      </w:r>
      <w:r w:rsidRPr="00A55E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5E2A" w:rsidRPr="00A55E2A" w:rsidRDefault="00A55E2A" w:rsidP="00A55E2A">
      <w:pPr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«Выдача разрешений на ввод объектов эксплуатацию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а территории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</w:t>
      </w:r>
    </w:p>
    <w:p w:rsidR="00A55E2A" w:rsidRPr="00A55E2A" w:rsidRDefault="00A55E2A" w:rsidP="00A55E2A">
      <w:pPr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2.Постановление администрации СП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 №36 от 13.12.2013 года отменить</w:t>
      </w:r>
    </w:p>
    <w:p w:rsidR="00A55E2A" w:rsidRPr="00A55E2A" w:rsidRDefault="00A55E2A" w:rsidP="00A55E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3.Настоящее постановление обнародовать на информационных стендах администрации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официальном сайте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55E2A" w:rsidRDefault="00A55E2A" w:rsidP="00A55E2A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A55E2A" w:rsidRPr="00A55E2A" w:rsidRDefault="00A55E2A" w:rsidP="00A55E2A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E2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55E2A">
        <w:rPr>
          <w:rFonts w:ascii="Times New Roman" w:hAnsi="Times New Roman" w:cs="Times New Roman"/>
          <w:color w:val="000000"/>
        </w:rPr>
        <w:tab/>
      </w: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A55E2A" w:rsidRPr="00A55E2A" w:rsidRDefault="00A55E2A" w:rsidP="00A55E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5E2A" w:rsidRPr="00A55E2A" w:rsidRDefault="00A55E2A" w:rsidP="00A55E2A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</w:p>
    <w:p w:rsidR="00A55E2A" w:rsidRPr="00A55E2A" w:rsidRDefault="00A55E2A" w:rsidP="00A55E2A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55E2A" w:rsidRPr="00A55E2A" w:rsidRDefault="00A55E2A" w:rsidP="00A55E2A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к Постановлению Главы </w:t>
      </w:r>
    </w:p>
    <w:p w:rsidR="00A55E2A" w:rsidRPr="00A55E2A" w:rsidRDefault="00A55E2A" w:rsidP="00A55E2A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сельского поселения «</w:t>
      </w:r>
      <w:proofErr w:type="spellStart"/>
      <w:r w:rsidRPr="00A55E2A">
        <w:rPr>
          <w:rFonts w:ascii="Times New Roman" w:hAnsi="Times New Roman" w:cs="Times New Roman"/>
          <w:color w:val="000000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5E2A" w:rsidRPr="00A55E2A" w:rsidRDefault="00A55E2A" w:rsidP="00A55E2A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от 22 июля 2016  №  21</w:t>
      </w:r>
    </w:p>
    <w:p w:rsidR="00A55E2A" w:rsidRPr="00A55E2A" w:rsidRDefault="00A55E2A" w:rsidP="00A55E2A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55E2A" w:rsidRPr="00A55E2A" w:rsidRDefault="00A55E2A" w:rsidP="00A55E2A">
      <w:pPr>
        <w:spacing w:line="360" w:lineRule="auto"/>
        <w:ind w:left="3336" w:firstLine="204"/>
        <w:rPr>
          <w:rFonts w:ascii="Times New Roman" w:hAnsi="Times New Roman" w:cs="Times New Roman"/>
          <w:b/>
          <w:sz w:val="28"/>
          <w:szCs w:val="28"/>
        </w:rPr>
      </w:pPr>
    </w:p>
    <w:p w:rsidR="00A55E2A" w:rsidRPr="00A55E2A" w:rsidRDefault="00A55E2A" w:rsidP="00A55E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1.1.Предмет регулирования регламента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 капитального строительства в эксплуатацию» (далее – муниципальная услуга) разработан в целях: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E2A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о предоставлению муниципальной услуги.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1.2. Круг заявителей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 на сайте: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1) по месту нахождения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» по адресу: Забайкальский край,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ул.Советская 1 , а так же по месту нахождения КГАУ «МФЦ Забайкальского края».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2) по телефонам: 830(256) 21900;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по адресу: с.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 w:rsidRPr="00A55E2A">
        <w:rPr>
          <w:rFonts w:ascii="Times New Roman" w:hAnsi="Times New Roman" w:cs="Times New Roman"/>
          <w:sz w:val="28"/>
          <w:szCs w:val="28"/>
          <w:lang w:val="en-US"/>
        </w:rPr>
        <w:t>sparailya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@</w:t>
      </w:r>
      <w:r w:rsidRPr="00A55E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5E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5E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5) информационно-телекоммуникационной сети «Интернет» (на сайте___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A55E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5E2A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5" w:history="1"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6) из информационного стенда, оборудованного возле кабинета архитектора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«КГАУ «МФЦ Забайкальского края»».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1.3.2. График работы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график работы КГАУ «МФЦ Забайкальского края»</w:t>
      </w:r>
      <w:r w:rsidRPr="00A55E2A">
        <w:rPr>
          <w:rFonts w:ascii="Times New Roman" w:hAnsi="Times New Roman" w:cs="Times New Roman"/>
          <w:i/>
          <w:sz w:val="28"/>
          <w:szCs w:val="28"/>
        </w:rPr>
        <w:t>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Ежедневно с 8-00 до 16-00.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1.3.3. На информационном стенде по месту нахождения архитектора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КГАУ «МФЦ Забайкальского края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размещается следующая информация: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муниципальной услуги в виде блок-схемы (приложение № 2 к настоящему регламенту);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должностные лица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В случае если должностное лицо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1.3.5. Должностные лица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1.3.6. Письменное обращение, поступившее в сельское поселение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ассматривается в течение 30 дней со дня регистрации письменного обращения.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Ответы на письменные обращения заявителей направляются за подписью главы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Ответы на обращения, полученные по электронной почте, даются в порядке, установленном в пункте 1.3.6.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55E2A" w:rsidRPr="00A55E2A" w:rsidRDefault="00A55E2A" w:rsidP="00A55E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55E2A">
        <w:rPr>
          <w:sz w:val="28"/>
          <w:szCs w:val="28"/>
        </w:rPr>
        <w:t>2.1. Наименование муниципальной услуги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Выдача разрешений на ввод объектов капитального строительства в эксплуатацию.</w:t>
      </w:r>
    </w:p>
    <w:p w:rsidR="00A55E2A" w:rsidRPr="00A55E2A" w:rsidRDefault="00A55E2A" w:rsidP="00A55E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2.2.Наименование органа, предоставляющего муниципальную услугу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 Муниципальная услуга предоставляется Администрацией сельского поселения «Дульдурга» непосредственно муниципальную услугу предоставляет сельское поселение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далее – Исполнитель).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2.3. Результатом предоставления муниципальной услуги является: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1) получение заявителем разрешения на ввод объектов в эксплуатацию;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55E2A" w:rsidRPr="00A55E2A" w:rsidRDefault="00A55E2A" w:rsidP="00A55E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2.5. Правовые основания для предоставления муниципальной услуги</w:t>
      </w:r>
    </w:p>
    <w:p w:rsidR="00A55E2A" w:rsidRPr="00A55E2A" w:rsidRDefault="00A55E2A" w:rsidP="00A55E2A">
      <w:pPr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A55E2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с</w:t>
      </w:r>
      <w:bookmarkEnd w:id="0"/>
      <w:proofErr w:type="gramEnd"/>
    </w:p>
    <w:p w:rsidR="00A55E2A" w:rsidRPr="00A55E2A" w:rsidRDefault="00A55E2A" w:rsidP="00A55E2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A55E2A" w:rsidRPr="00A55E2A" w:rsidRDefault="00A55E2A" w:rsidP="00A55E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55E2A" w:rsidRPr="00A55E2A" w:rsidRDefault="00A55E2A" w:rsidP="00A55E2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55E2A" w:rsidRPr="00A55E2A" w:rsidRDefault="00A55E2A" w:rsidP="00A55E2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55E2A" w:rsidRPr="00A55E2A" w:rsidRDefault="00A55E2A" w:rsidP="00A55E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55E2A" w:rsidRPr="00A55E2A" w:rsidRDefault="00A55E2A" w:rsidP="00A55E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55E2A" w:rsidRPr="00A55E2A" w:rsidRDefault="00A55E2A" w:rsidP="00A55E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A55E2A">
        <w:rPr>
          <w:rFonts w:ascii="Times New Roman" w:hAnsi="Times New Roman" w:cs="Times New Roman"/>
          <w:bCs/>
          <w:sz w:val="28"/>
          <w:szCs w:val="28"/>
        </w:rPr>
        <w:t>Собрание законодательства РФ»,2011, № 44, ст. 6273);</w:t>
      </w:r>
    </w:p>
    <w:p w:rsidR="00A55E2A" w:rsidRPr="00A55E2A" w:rsidRDefault="00A55E2A" w:rsidP="00A55E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55E2A" w:rsidRPr="00A55E2A" w:rsidRDefault="00A55E2A" w:rsidP="00A55E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55E2A" w:rsidRPr="00A55E2A" w:rsidRDefault="00A55E2A" w:rsidP="00A55E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6" w:anchor="sub_1002" w:history="1">
        <w:r w:rsidRPr="00A55E2A">
          <w:rPr>
            <w:rStyle w:val="a5"/>
            <w:sz w:val="28"/>
            <w:szCs w:val="28"/>
          </w:rPr>
          <w:t>1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55E2A" w:rsidRPr="00A55E2A" w:rsidRDefault="00A55E2A" w:rsidP="00A55E2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55E2A" w:rsidRPr="00A55E2A" w:rsidRDefault="00A55E2A" w:rsidP="00A55E2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4) правоустанавливающие документы на земельный участок;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строительный контроль, в случае осуществления строительного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7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12) разрешение на строительство;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  <w:proofErr w:type="gramEnd"/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 зарегистрировано в Едином государственном реестре прав на недвижимое имущество и сделок с ним;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8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  <w:proofErr w:type="gramEnd"/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2.6.3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 xml:space="preserve">1)отсутствие документов, указанных в </w:t>
      </w:r>
      <w:hyperlink r:id="rId9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2.6.1.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10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1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10 части 12 статьи 48</w:t>
        </w:r>
        <w:proofErr w:type="gramEnd"/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55E2A" w:rsidRPr="00A55E2A" w:rsidRDefault="00A55E2A" w:rsidP="00A55E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55E2A" w:rsidRPr="00A55E2A" w:rsidRDefault="00A55E2A" w:rsidP="00A55E2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4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r w:rsidRPr="00A55E2A">
        <w:rPr>
          <w:rFonts w:ascii="Times New Roman" w:hAnsi="Times New Roman" w:cs="Times New Roman"/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"/>
      <w:bookmarkEnd w:id="1"/>
      <w:r w:rsidRPr="00A55E2A"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«На стоянке (остановке) автотранспортных средств выделяется не менее 10 процентов мест (но не менее одного места) для парковки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средства».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 w:rsidRPr="00A55E2A"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- обоснованность отказов в предоставлении муниципальной услуги;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55E2A" w:rsidRPr="00A55E2A" w:rsidRDefault="00A55E2A" w:rsidP="00A5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Исполнителя____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, КГАУ «МФЦ Забайкальского края»  и Портале;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Исполнителя__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55E2A" w:rsidRPr="00A55E2A" w:rsidRDefault="00A55E2A" w:rsidP="00A5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5"/>
        <w:gridCol w:w="1134"/>
        <w:gridCol w:w="992"/>
        <w:gridCol w:w="709"/>
        <w:gridCol w:w="709"/>
        <w:gridCol w:w="1701"/>
        <w:gridCol w:w="1417"/>
      </w:tblGrid>
      <w:tr w:rsidR="00A55E2A" w:rsidRPr="00A55E2A" w:rsidTr="00A55E2A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Личный прием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55E2A" w:rsidRPr="00A55E2A" w:rsidTr="00A55E2A">
        <w:trPr>
          <w:trHeight w:val="1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Бумажный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Бумажно-электронный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</w:t>
            </w:r>
          </w:p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вид</w:t>
            </w:r>
          </w:p>
        </w:tc>
      </w:tr>
      <w:tr w:rsidR="00A55E2A" w:rsidRPr="00A55E2A" w:rsidTr="00A55E2A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2A" w:rsidRPr="00A55E2A" w:rsidRDefault="00A5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документа</w:t>
            </w:r>
          </w:p>
        </w:tc>
      </w:tr>
      <w:tr w:rsidR="00A55E2A" w:rsidRPr="00A55E2A" w:rsidTr="00A55E2A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Заявление, оформленное в соответствии с приложением № </w:t>
            </w:r>
            <w:hyperlink r:id="rId15" w:anchor="sub_1002" w:history="1">
              <w:r w:rsidRPr="00A55E2A">
                <w:rPr>
                  <w:rStyle w:val="a5"/>
                  <w:sz w:val="20"/>
                  <w:szCs w:val="20"/>
                  <w:lang w:eastAsia="en-US"/>
                </w:rPr>
                <w:t>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простой ЭЦП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Документ, подписанный простой ЭЦП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УЭК</w:t>
            </w:r>
          </w:p>
        </w:tc>
      </w:tr>
      <w:tr w:rsidR="00A55E2A" w:rsidRPr="00A55E2A" w:rsidTr="00A55E2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подписанный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усиленной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квалифицированной ЭЦП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троительства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подписанный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усиленной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квалифицированной ЭЦП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Документ, подтверждающий заключение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причинение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Росреестр</w:t>
            </w:r>
            <w:proofErr w:type="spellEnd"/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завереннаяусиленнойквалифицированной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ОМСУ</w:t>
            </w:r>
          </w:p>
        </w:tc>
      </w:tr>
      <w:tr w:rsidR="00A55E2A" w:rsidRPr="00A55E2A" w:rsidTr="00A55E2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Запрос в ОМС</w:t>
            </w: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Скан-копия документа, сформированного в бумажном </w:t>
            </w: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Запрос в ОМСУ</w:t>
            </w:r>
          </w:p>
        </w:tc>
      </w:tr>
      <w:tr w:rsidR="00A55E2A" w:rsidRPr="00A55E2A" w:rsidTr="00A55E2A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государственногоэкологического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Инспекцию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госстройнадзора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Скан-копия документа, сформированного в бумажном виде, </w:t>
            </w:r>
            <w:proofErr w:type="gram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заверенная</w:t>
            </w:r>
            <w:proofErr w:type="gram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2A" w:rsidRPr="00A55E2A" w:rsidRDefault="00A55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Запрос в Инспекцию </w:t>
            </w:r>
            <w:proofErr w:type="spellStart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госстройнадзора</w:t>
            </w:r>
            <w:proofErr w:type="spellEnd"/>
            <w:r w:rsidRPr="00A55E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Забайкальского края</w:t>
            </w:r>
          </w:p>
        </w:tc>
      </w:tr>
    </w:tbl>
    <w:p w:rsidR="00A55E2A" w:rsidRPr="00A55E2A" w:rsidRDefault="00A55E2A" w:rsidP="00A55E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55E2A" w:rsidRPr="00A55E2A" w:rsidRDefault="00A55E2A" w:rsidP="00A55E2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 xml:space="preserve">5) выдача разрешения на ввод объектов в эксплуатацию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A55E2A">
        <w:rPr>
          <w:b/>
          <w:sz w:val="28"/>
          <w:szCs w:val="28"/>
        </w:rPr>
        <w:t>пунктом 2.6.1-2.6.2</w:t>
      </w:r>
      <w:r w:rsidRPr="00A55E2A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3.2.1.Специалист Исполнителя или специалист КГАУ «МФЦ Забайкальского края» принимает и регистрирует заявление и документы, представленные заявителем в день их поступления.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lastRenderedPageBreak/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3.3.1.Ответственный сотрудник в течение трех дней: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проводит анализ представленных документов;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6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7" w:history="1"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55E2A">
        <w:rPr>
          <w:rFonts w:ascii="Times New Roman" w:hAnsi="Times New Roman" w:cs="Times New Roman"/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подписание.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A55E2A" w:rsidRPr="00A55E2A" w:rsidRDefault="00A55E2A" w:rsidP="00A55E2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55E2A" w:rsidRPr="00A55E2A" w:rsidRDefault="00A55E2A" w:rsidP="00A55E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55E2A" w:rsidRPr="00A55E2A" w:rsidRDefault="00A55E2A" w:rsidP="00A5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55E2A" w:rsidRPr="00A55E2A" w:rsidRDefault="00A55E2A" w:rsidP="00A55E2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55E2A" w:rsidRPr="00A55E2A" w:rsidRDefault="00A55E2A" w:rsidP="00A55E2A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>В случае</w:t>
      </w:r>
      <w:proofErr w:type="gramStart"/>
      <w:r w:rsidRPr="00A55E2A">
        <w:rPr>
          <w:sz w:val="28"/>
          <w:szCs w:val="28"/>
        </w:rPr>
        <w:t>,</w:t>
      </w:r>
      <w:proofErr w:type="gramEnd"/>
      <w:r w:rsidRPr="00A55E2A">
        <w:rPr>
          <w:sz w:val="28"/>
          <w:szCs w:val="28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55E2A" w:rsidRPr="00A55E2A" w:rsidRDefault="00A55E2A" w:rsidP="00A55E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2A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A55E2A">
        <w:rPr>
          <w:b/>
          <w:sz w:val="28"/>
          <w:szCs w:val="28"/>
        </w:rPr>
        <w:t>приложениях №</w:t>
      </w:r>
      <w:r w:rsidRPr="00A55E2A">
        <w:rPr>
          <w:sz w:val="28"/>
          <w:szCs w:val="28"/>
        </w:rPr>
        <w:t> </w:t>
      </w:r>
      <w:r w:rsidRPr="00A55E2A">
        <w:rPr>
          <w:b/>
          <w:sz w:val="28"/>
          <w:szCs w:val="28"/>
        </w:rPr>
        <w:t>2</w:t>
      </w:r>
      <w:r w:rsidRPr="00A55E2A">
        <w:rPr>
          <w:sz w:val="28"/>
          <w:szCs w:val="28"/>
        </w:rPr>
        <w:t xml:space="preserve"> к Административному регламенту.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A55E2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4.1.1. 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00"/>
      <w:r w:rsidRPr="00A55E2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A55E2A" w:rsidRPr="00A55E2A" w:rsidRDefault="00A55E2A" w:rsidP="00A55E2A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решений и действий (бездействия) Исполнителя, а также</w:t>
      </w:r>
    </w:p>
    <w:p w:rsidR="00A55E2A" w:rsidRPr="00A55E2A" w:rsidRDefault="00A55E2A" w:rsidP="00A55E2A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</w:p>
    <w:bookmarkEnd w:id="5"/>
    <w:p w:rsidR="00A55E2A" w:rsidRPr="00A55E2A" w:rsidRDefault="00A55E2A" w:rsidP="00A55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>осуществление административных процедур, связанных с предоставлением муниципальной услуги.</w:t>
      </w:r>
    </w:p>
    <w:p w:rsidR="00A55E2A" w:rsidRPr="00A55E2A" w:rsidRDefault="00A55E2A" w:rsidP="00A55E2A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A55E2A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E2A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A55E2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10102"/>
      <w:bookmarkEnd w:id="6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10103"/>
      <w:bookmarkEnd w:id="7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A55E2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услуги;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10104"/>
      <w:bookmarkEnd w:id="8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A55E2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ля предоставления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услуги, у заявителя;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10105"/>
      <w:bookmarkEnd w:id="9"/>
      <w:proofErr w:type="gramStart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</w:t>
      </w:r>
      <w:proofErr w:type="gramEnd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</w:t>
      </w:r>
      <w:r w:rsidRPr="00A55E2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_Ара-Иля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10106"/>
      <w:bookmarkEnd w:id="10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A55E2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0107"/>
      <w:bookmarkEnd w:id="11"/>
      <w:proofErr w:type="gramStart"/>
      <w:r w:rsidRPr="00A55E2A">
        <w:rPr>
          <w:rFonts w:ascii="Times New Roman" w:hAnsi="Times New Roman" w:cs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A55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5E2A">
        <w:rPr>
          <w:rFonts w:ascii="Times New Roman" w:hAnsi="Times New Roman" w:cs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A55E2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55E2A" w:rsidRPr="00A55E2A" w:rsidRDefault="00A55E2A" w:rsidP="00A55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5.3. 1.Жалоба может быть направлена следующим органам и должностным лицам: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сельского поселения «Дульдурга», курирующему соответствующее направление деятельности;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руководителю администрации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5.3.2 Рассмотрение жалобы не может быть поручено лицу, чьи решения и (или) действия (бездействие) обжалуются.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sub_55"/>
      <w:r w:rsidRPr="00A55E2A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A55E2A"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 w:rsidRPr="00A55E2A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55E2A" w:rsidRPr="00A55E2A" w:rsidRDefault="00A55E2A" w:rsidP="00A55E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по почте (в адрес руководителя Исполнителя по адресу: </w:t>
      </w:r>
      <w:r w:rsidRPr="00A55E2A">
        <w:rPr>
          <w:rFonts w:ascii="Times New Roman" w:hAnsi="Times New Roman" w:cs="Times New Roman"/>
          <w:i/>
          <w:sz w:val="28"/>
          <w:szCs w:val="28"/>
        </w:rPr>
        <w:t>687213</w:t>
      </w:r>
      <w:r w:rsidRPr="00A55E2A">
        <w:rPr>
          <w:rFonts w:ascii="Times New Roman" w:hAnsi="Times New Roman" w:cs="Times New Roman"/>
          <w:sz w:val="28"/>
          <w:szCs w:val="28"/>
        </w:rPr>
        <w:t xml:space="preserve">, Забайкальский край, с.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_Ара-Иля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оветская 1.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ульдургинск.забайкальский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край.рфв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Pr="00A55E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5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5E2A">
        <w:rPr>
          <w:rFonts w:ascii="Times New Roman" w:hAnsi="Times New Roman" w:cs="Times New Roman"/>
          <w:sz w:val="28"/>
          <w:szCs w:val="28"/>
        </w:rPr>
        <w:t>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 xml:space="preserve">а также может быть 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5E2A" w:rsidRPr="00A55E2A" w:rsidRDefault="00A55E2A" w:rsidP="00A55E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55E2A" w:rsidRPr="00A55E2A" w:rsidRDefault="00A55E2A" w:rsidP="00A55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5.4.6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</w:t>
      </w:r>
      <w:r w:rsidRPr="00A55E2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55E2A" w:rsidRPr="00A55E2A" w:rsidRDefault="00A55E2A" w:rsidP="00A55E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55E2A" w:rsidRPr="00A55E2A" w:rsidRDefault="00A55E2A" w:rsidP="00A55E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55E2A" w:rsidRPr="00A55E2A" w:rsidRDefault="00A55E2A" w:rsidP="00A55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», а также в иных формах;</w:t>
      </w:r>
      <w:proofErr w:type="gramEnd"/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2A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lastRenderedPageBreak/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55E2A" w:rsidRPr="00A55E2A" w:rsidRDefault="00A55E2A" w:rsidP="00A55E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5.7. 1.</w:t>
      </w:r>
      <w:r w:rsidRPr="00A55E2A">
        <w:rPr>
          <w:rFonts w:ascii="Times New Roman" w:hAnsi="Times New Roman" w:cs="Times New Roman"/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</w:t>
      </w:r>
      <w:proofErr w:type="spellStart"/>
      <w:r w:rsidRPr="00A55E2A">
        <w:rPr>
          <w:rFonts w:ascii="Times New Roman" w:hAnsi="Times New Roman" w:cs="Times New Roman"/>
          <w:bCs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bCs/>
          <w:sz w:val="28"/>
          <w:szCs w:val="28"/>
        </w:rPr>
        <w:t>» или лицу, его замещающему, заявитель вправе обжаловать, обратившись с жалобой к главе администрации сельского поселения «</w:t>
      </w:r>
      <w:proofErr w:type="spellStart"/>
      <w:r w:rsidRPr="00A55E2A">
        <w:rPr>
          <w:rFonts w:ascii="Times New Roman" w:hAnsi="Times New Roman" w:cs="Times New Roman"/>
          <w:bCs/>
          <w:sz w:val="28"/>
          <w:szCs w:val="28"/>
        </w:rPr>
        <w:t>Ара-Иля</w:t>
      </w:r>
      <w:proofErr w:type="spellEnd"/>
      <w:r w:rsidRPr="00A55E2A">
        <w:rPr>
          <w:rFonts w:ascii="Times New Roman" w:hAnsi="Times New Roman" w:cs="Times New Roman"/>
          <w:bCs/>
          <w:sz w:val="28"/>
          <w:szCs w:val="28"/>
        </w:rPr>
        <w:t>», либо в прокуратуру или суд в установленном порядке.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55E2A" w:rsidRPr="00A55E2A" w:rsidRDefault="00A55E2A" w:rsidP="00A55E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55E2A" w:rsidRPr="00A55E2A" w:rsidRDefault="00A55E2A" w:rsidP="00A55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A">
        <w:rPr>
          <w:rFonts w:ascii="Times New Roman" w:hAnsi="Times New Roman" w:cs="Times New Roman"/>
          <w:sz w:val="28"/>
          <w:szCs w:val="28"/>
        </w:rPr>
        <w:t>5.9.1. Информация о порядке подачи и рассмотрения жалобы размещается на официальном сайте Исполнителя _ муниципального района «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55E2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5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E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5E2A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55E2A" w:rsidRPr="00A55E2A" w:rsidRDefault="00A55E2A" w:rsidP="00A55E2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5E2A" w:rsidRPr="00A55E2A" w:rsidRDefault="00A55E2A" w:rsidP="00A55E2A">
      <w:pPr>
        <w:pStyle w:val="consplusnormal0"/>
        <w:shd w:val="clear" w:color="auto" w:fill="FFFFFF"/>
        <w:spacing w:after="0"/>
        <w:ind w:firstLine="709"/>
        <w:jc w:val="right"/>
      </w:pPr>
    </w:p>
    <w:p w:rsidR="00A55E2A" w:rsidRPr="00A55E2A" w:rsidRDefault="00A55E2A" w:rsidP="00A55E2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A55E2A" w:rsidRPr="00A55E2A" w:rsidRDefault="00A55E2A" w:rsidP="00A55E2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C1537" w:rsidRPr="00A55E2A" w:rsidRDefault="000C1537">
      <w:pPr>
        <w:rPr>
          <w:rFonts w:ascii="Times New Roman" w:hAnsi="Times New Roman" w:cs="Times New Roman"/>
        </w:rPr>
      </w:pPr>
    </w:p>
    <w:sectPr w:rsidR="000C1537" w:rsidRPr="00A55E2A" w:rsidSect="000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2A"/>
    <w:rsid w:val="000C1537"/>
    <w:rsid w:val="00A5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5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55E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55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E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A55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A55E2A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A55E2A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7258CBEA56ECCBE0D651809A3E6D4C5EB206B943A2D6C142E02B2ACED3520FF9DE5235v2A1N" TargetMode="External"/><Relationship Id="rId13" Type="http://schemas.openxmlformats.org/officeDocument/2006/relationships/hyperlink" Target="consultantplus://offline/ref=9E26978FB237D99CA2E48CD9F6B00093F9D26136FE6721B0D727D87CB23C4C64FE80D0C02DA251C8K469G" TargetMode="External"/><Relationship Id="rId18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07258CBEA56ECCBE0D651809A3E6D4C5EB007B047A2D6C142E02B2ACED3520FF9DE5736225621v7AAN" TargetMode="External"/><Relationship Id="rId12" Type="http://schemas.openxmlformats.org/officeDocument/2006/relationships/hyperlink" Target="consultantplus://offline/ref=9E26978FB237D99CA2E48CD9F6B00093F9D26136FE6721B0D727D87CB23C4C64FE80D0C02DA251C8K46BG" TargetMode="External"/><Relationship Id="rId17" Type="http://schemas.openxmlformats.org/officeDocument/2006/relationships/hyperlink" Target="consultantplus://offline/ref=7D423506D373118712C7FF2F8F55D842234D1DDBFE1DFE761D0A6649707CB83D6947D5C817C107bFV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423506D373118712C7FF2F8F55D842204812D2FD1DFE761D0A6649707CB83D6947D5C817C106bFV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9;&#1072;&#1081;&#1090;\&#1042;&#1099;&#1076;&#1072;&#1095;&#1072;%20&#1088;&#1072;&#1079;&#1088;&#1077;&#1096;&#1077;&#1085;&#1080;&#1081;%20&#1085;&#1072;%20&#1074;&#1074;&#1086;&#1076;%20&#1086;&#1073;&#1098;&#1077;&#1082;&#1090;&#1086;&#1074;%20&#1074;%20&#1101;&#1082;&#1089;&#1083;&#1087;&#1083;&#1091;&#1072;&#1090;&#1072;&#1094;&#1080;&#1102;.docx" TargetMode="External"/><Relationship Id="rId11" Type="http://schemas.openxmlformats.org/officeDocument/2006/relationships/hyperlink" Target="consultantplus://offline/ref=9E26978FB237D99CA2E48CD9F6B00093F9D26136FE6721B0D727D87CB23C4C64FE80D0C02DA251C9K46FG" TargetMode="External"/><Relationship Id="rId5" Type="http://schemas.openxmlformats.org/officeDocument/2006/relationships/hyperlink" Target="http://www.pgu.e-zab.ru" TargetMode="External"/><Relationship Id="rId15" Type="http://schemas.openxmlformats.org/officeDocument/2006/relationships/hyperlink" Target="file:///F:\&#1089;&#1072;&#1081;&#1090;\&#1042;&#1099;&#1076;&#1072;&#1095;&#1072;%20&#1088;&#1072;&#1079;&#1088;&#1077;&#1096;&#1077;&#1085;&#1080;&#1081;%20&#1085;&#1072;%20&#1074;&#1074;&#1086;&#1076;%20&#1086;&#1073;&#1098;&#1077;&#1082;&#1090;&#1086;&#1074;%20&#1074;%20&#1101;&#1082;&#1089;&#1083;&#1087;&#1083;&#1091;&#1072;&#1090;&#1072;&#1094;&#1080;&#1102;.docx" TargetMode="External"/><Relationship Id="rId10" Type="http://schemas.openxmlformats.org/officeDocument/2006/relationships/hyperlink" Target="consultantplus://offline/ref=9E26978FB237D99CA2E48CD9F6B00093F9D26136FE6721B0D727D87CB23C4C64FE80D0C02DA356CAK46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978FB237D99CA2E48CD9F6B00093F9D16731F36421B0D727D87CB23C4C64FE80D0C02DA257CEK468G" TargetMode="External"/><Relationship Id="rId14" Type="http://schemas.openxmlformats.org/officeDocument/2006/relationships/hyperlink" Target="consultantplus://offline/ref=29007258CBEA56ECCBE0D651809A3E6D4C5EB007B047A2D6C142E02B2ACED3520FF9DE5736225621v7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6500-F157-468D-AAC8-7DF75FFF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7697</Words>
  <Characters>43877</Characters>
  <Application>Microsoft Office Word</Application>
  <DocSecurity>0</DocSecurity>
  <Lines>365</Lines>
  <Paragraphs>102</Paragraphs>
  <ScaleCrop>false</ScaleCrop>
  <Company/>
  <LinksUpToDate>false</LinksUpToDate>
  <CharactersWithSpaces>51472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2019-06-22T12:11:00Z</dcterms:created>
  <dcterms:modified xsi:type="dcterms:W3CDTF">2019-06-22T12:14:00Z</dcterms:modified>
</cp:coreProperties>
</file>