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B9" w:rsidRDefault="008C48B9" w:rsidP="008C48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C48B9" w:rsidRDefault="008C48B9" w:rsidP="008C48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C48B9" w:rsidRDefault="008C48B9" w:rsidP="008C48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8C48B9" w:rsidRDefault="008C48B9" w:rsidP="008C48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48B9" w:rsidRDefault="008C48B9" w:rsidP="008C48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C48B9" w:rsidRDefault="008C48B9" w:rsidP="008C48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48B9" w:rsidRDefault="008C48B9" w:rsidP="008C48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48B9" w:rsidRDefault="008C48B9" w:rsidP="008C48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июня 2019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5</w:t>
      </w:r>
    </w:p>
    <w:p w:rsidR="008C48B9" w:rsidRDefault="008C48B9" w:rsidP="008C48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ра-Иля</w:t>
      </w:r>
      <w:proofErr w:type="spellEnd"/>
    </w:p>
    <w:p w:rsidR="008C48B9" w:rsidRDefault="008C48B9" w:rsidP="008C48B9">
      <w:pPr>
        <w:jc w:val="center"/>
        <w:rPr>
          <w:sz w:val="28"/>
          <w:szCs w:val="28"/>
        </w:rPr>
      </w:pPr>
    </w:p>
    <w:p w:rsidR="008C48B9" w:rsidRDefault="008C48B9" w:rsidP="008C48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нормативных правовых актов</w:t>
      </w:r>
    </w:p>
    <w:p w:rsidR="008C48B9" w:rsidRDefault="008C48B9" w:rsidP="008C48B9">
      <w:pPr>
        <w:jc w:val="center"/>
        <w:rPr>
          <w:sz w:val="28"/>
          <w:szCs w:val="28"/>
        </w:rPr>
      </w:pPr>
    </w:p>
    <w:p w:rsidR="008C48B9" w:rsidRDefault="008C48B9" w:rsidP="008C48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связи с передачей полномочий  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с непредставлением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муниципальных услуг, ПОСТАНОВЛЯЕТ:</w:t>
      </w:r>
      <w:proofErr w:type="gramEnd"/>
    </w:p>
    <w:p w:rsidR="008C48B9" w:rsidRDefault="008C48B9" w:rsidP="008C48B9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от 05.11.2013. № 25 «</w:t>
      </w:r>
      <w:hyperlink r:id="rId4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«Выдача разрешений на проведение земляных работ»</w:t>
        </w:r>
      </w:hyperlink>
      <w:r>
        <w:t>;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hyperlink r:id="rId5" w:anchor="id=191DFC39-4E8D-4127-BEF6-6E9E88BE721E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Постановление от 05.11.2013. № 24 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hyperlink r:id="rId6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«Выдача  разрешений  на строительство, реконструкцию, капитальный ремонт пересечения автомобильных дорог местного значения с другими дорогами и примыкания автомобильных дорог местного значения к другой автомобильной дороге»</w:t>
        </w:r>
      </w:hyperlink>
      <w:r>
        <w:t>;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22.07.2016 № 16</w:t>
      </w:r>
      <w:r>
        <w:rPr>
          <w:rFonts w:ascii="Times New Roman" w:hAnsi="Times New Roman" w:cs="Times New Roman"/>
        </w:rPr>
        <w:t xml:space="preserve"> «</w:t>
      </w:r>
      <w:hyperlink r:id="rId7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«Продление срока действия разрешения на строительство на территории сельского поселения «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Ара-Иля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>
        <w:t>;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22.07.2016 №17</w:t>
      </w:r>
      <w:r>
        <w:rPr>
          <w:rFonts w:ascii="Times New Roman" w:hAnsi="Times New Roman" w:cs="Times New Roman"/>
        </w:rPr>
        <w:t xml:space="preserve">  «</w:t>
      </w:r>
      <w:hyperlink r:id="rId8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«Выдача  порубочных билетов на вырубку (снос) зеленных насаждений и (или) разрешение на пересадку зеленных насаждений на территории сельского поселения  «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Ара-Иля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>
        <w:t>;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 от 22.07.2016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 «</w:t>
      </w:r>
      <w:hyperlink r:id="rId9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«Выдача разрешений на ввод объектов в эксплуатацию на территории сельского поселения «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Ара-Иля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Постановление  от 22.07.2016 № 22 «</w:t>
      </w:r>
      <w:hyperlink r:id="rId10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«Подготовка</w:t>
        </w:r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тверждение и выдача градостроительных планов земельных участков на территории сельского поселения «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Ара-Иля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>;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Постановление от 22.07.2016 № 20 «</w:t>
      </w:r>
      <w:hyperlink r:id="rId11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«Согласование схемы движения транспорта и пешеходов в период проведения работ на проезжей части на территории сельского поселения «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Ара-Иля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Постановление  от 22.07.2016 №23 «</w:t>
      </w:r>
      <w:hyperlink r:id="rId12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Об утверждении административного регламента «Подготовка и выдача разрешений на строительство, реконструкцию объектов капитального  строительство на территории сельского поселения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Ара-Иля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1.9.Постановление от 22.07.2016  №24 «</w:t>
      </w:r>
      <w:hyperlink r:id="rId13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«Предоставление решения о согласовании архитектурно-градостроительного облика объекта на территории сельского поселения «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Ара-Иля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A4581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Постановление  от 22.07.2016 №18 </w:t>
      </w:r>
      <w:r w:rsidR="001A4581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«выдача разрешений на перемещение отходов строительства сноса зданий и сооружений,</w:t>
      </w:r>
      <w:r w:rsidR="001A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грунтов на территор</w:t>
      </w:r>
      <w:r w:rsidR="001A4581">
        <w:rPr>
          <w:rFonts w:ascii="Times New Roman" w:hAnsi="Times New Roman" w:cs="Times New Roman"/>
          <w:sz w:val="28"/>
          <w:szCs w:val="28"/>
        </w:rPr>
        <w:t>ии сельского поселения «</w:t>
      </w:r>
      <w:proofErr w:type="spellStart"/>
      <w:r w:rsidR="001A4581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</w:p>
    <w:p w:rsidR="001A4581" w:rsidRPr="001A4581" w:rsidRDefault="001A4581" w:rsidP="001A4581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581">
        <w:rPr>
          <w:rFonts w:ascii="Times New Roman" w:hAnsi="Times New Roman" w:cs="Times New Roman"/>
          <w:b w:val="0"/>
          <w:sz w:val="28"/>
          <w:szCs w:val="28"/>
        </w:rPr>
        <w:t>1.11 Постановление от 05.11.2013 №26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 w:rsidRPr="001A458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«П</w:t>
      </w:r>
      <w:r w:rsidRPr="001A45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A45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5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территории сельского поселения «</w:t>
      </w:r>
      <w:proofErr w:type="spellStart"/>
      <w:r w:rsidRPr="001A45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Ара-Иля</w:t>
      </w:r>
      <w:proofErr w:type="spellEnd"/>
      <w:r w:rsidRPr="001A45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8C48B9" w:rsidRDefault="008C48B9" w:rsidP="001A4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стенде сельского поселения и опубликовать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Н.В.Глотов</w:t>
      </w: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8B9" w:rsidRDefault="008C48B9" w:rsidP="008C4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51" w:rsidRDefault="00C52C51"/>
    <w:sectPr w:rsidR="00C52C51" w:rsidSect="00C5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8B9"/>
    <w:rsid w:val="001A4581"/>
    <w:rsid w:val="008C48B9"/>
    <w:rsid w:val="00C52C51"/>
    <w:rsid w:val="00F8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8B9"/>
    <w:rPr>
      <w:color w:val="0000FF"/>
      <w:u w:val="single"/>
    </w:rPr>
  </w:style>
  <w:style w:type="paragraph" w:styleId="a4">
    <w:name w:val="No Spacing"/>
    <w:uiPriority w:val="1"/>
    <w:qFormat/>
    <w:rsid w:val="008C48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1A458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13" Type="http://schemas.openxmlformats.org/officeDocument/2006/relationships/hyperlink" Target="http://pravo-search.minjust.ru/bigs/showDocu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" TargetMode="External"/><Relationship Id="rId12" Type="http://schemas.openxmlformats.org/officeDocument/2006/relationships/hyperlink" Target="http://pravo-search.minjust.ru/bigs/showDocu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" TargetMode="External"/><Relationship Id="rId11" Type="http://schemas.openxmlformats.org/officeDocument/2006/relationships/hyperlink" Target="http://pravo-search.minjust.ru/bigs/showDocument.html" TargetMode="External"/><Relationship Id="rId5" Type="http://schemas.openxmlformats.org/officeDocument/2006/relationships/hyperlink" Target="http://pravo-search.minjust.ru/bigs/showDocu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" TargetMode="External"/><Relationship Id="rId4" Type="http://schemas.openxmlformats.org/officeDocument/2006/relationships/hyperlink" Target="http://pravo-search.minjust.ru/bigs/showDocument.html" TargetMode="External"/><Relationship Id="rId9" Type="http://schemas.openxmlformats.org/officeDocument/2006/relationships/hyperlink" Target="http://pravo-search.minjust.ru/bigs/showDocu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2019-06-22T12:09:00Z</dcterms:created>
  <dcterms:modified xsi:type="dcterms:W3CDTF">2019-06-22T23:38:00Z</dcterms:modified>
</cp:coreProperties>
</file>