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A4" w:rsidRDefault="005171A4" w:rsidP="005171A4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                 проект</w:t>
      </w:r>
    </w:p>
    <w:p w:rsidR="005171A4" w:rsidRDefault="005171A4" w:rsidP="005171A4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Администрация сельского поселения «Ара-Иля» муниципального района «Дульдургинский район» </w:t>
      </w:r>
    </w:p>
    <w:p w:rsidR="005171A4" w:rsidRDefault="005171A4" w:rsidP="005171A4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Забайкальского края</w:t>
      </w:r>
    </w:p>
    <w:p w:rsidR="005171A4" w:rsidRDefault="005171A4" w:rsidP="005171A4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5171A4" w:rsidRDefault="005171A4" w:rsidP="005171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171A4" w:rsidRDefault="005171A4" w:rsidP="005171A4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171A4" w:rsidRDefault="005171A4" w:rsidP="005171A4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171A4" w:rsidRDefault="005171A4" w:rsidP="005171A4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2021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№ 5</w:t>
      </w:r>
    </w:p>
    <w:p w:rsidR="005171A4" w:rsidRDefault="005171A4" w:rsidP="005171A4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Ара-Иля</w:t>
      </w:r>
    </w:p>
    <w:p w:rsidR="005171A4" w:rsidRDefault="005171A4" w:rsidP="005171A4">
      <w:pPr>
        <w:pStyle w:val="ConsPlusTitle"/>
        <w:suppressAutoHyphens/>
        <w:ind w:firstLine="709"/>
        <w:jc w:val="both"/>
        <w:rPr>
          <w:b w:val="0"/>
        </w:rPr>
      </w:pPr>
    </w:p>
    <w:p w:rsidR="005171A4" w:rsidRDefault="005171A4" w:rsidP="005171A4">
      <w:pPr>
        <w:pStyle w:val="ConsPlusTitle"/>
        <w:suppressAutoHyphens/>
        <w:ind w:firstLine="709"/>
        <w:jc w:val="center"/>
      </w:pPr>
    </w:p>
    <w:p w:rsidR="005171A4" w:rsidRDefault="005171A4" w:rsidP="005171A4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на официальном сайте сельского поселения «Ара-Иля»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 </w:t>
      </w:r>
    </w:p>
    <w:p w:rsidR="005171A4" w:rsidRDefault="005171A4" w:rsidP="005171A4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1A4" w:rsidRDefault="005171A4" w:rsidP="005171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 от 25 декабря 2008 года № 273-ФЗ «О противодействии коррупции», Федеральным законом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статьей 34 Устава сельского поселения «Ара-Иля», ПОСТАНОВЛЯЮ:</w:t>
      </w:r>
    </w:p>
    <w:p w:rsidR="005171A4" w:rsidRDefault="005171A4" w:rsidP="005171A4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1.Утвердить прилагаемый Порядок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 Ара-Иля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служащими. </w:t>
      </w:r>
    </w:p>
    <w:p w:rsidR="005171A4" w:rsidRDefault="005171A4" w:rsidP="005171A4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5171A4" w:rsidRDefault="005171A4" w:rsidP="005171A4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«Ара-Иля», обнародовать на стенде в администрации села.</w:t>
      </w:r>
    </w:p>
    <w:p w:rsidR="005171A4" w:rsidRDefault="005171A4" w:rsidP="005171A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1A4" w:rsidRDefault="005171A4" w:rsidP="005171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171A4" w:rsidRDefault="005171A4" w:rsidP="005171A4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171A4" w:rsidRDefault="005171A4" w:rsidP="005171A4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«Ара-Иля»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71A4" w:rsidRDefault="005171A4" w:rsidP="005171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171A4" w:rsidRDefault="005171A4" w:rsidP="005171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171A4" w:rsidRDefault="005171A4" w:rsidP="005171A4">
      <w:pPr>
        <w:widowControl/>
        <w:suppressAutoHyphens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171A4" w:rsidRDefault="005171A4" w:rsidP="005171A4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«Ара-Иля»</w:t>
      </w:r>
    </w:p>
    <w:p w:rsidR="005171A4" w:rsidRDefault="005171A4" w:rsidP="005171A4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.2021 года № 5</w:t>
      </w:r>
    </w:p>
    <w:p w:rsidR="005171A4" w:rsidRDefault="005171A4" w:rsidP="005171A4">
      <w:pPr>
        <w:ind w:firstLine="540"/>
        <w:outlineLvl w:val="0"/>
        <w:rPr>
          <w:b/>
          <w:bCs/>
        </w:rPr>
      </w:pPr>
    </w:p>
    <w:p w:rsidR="005171A4" w:rsidRDefault="005171A4" w:rsidP="005171A4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71A4" w:rsidRDefault="005171A4" w:rsidP="005171A4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размещения на официальном сайте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Ара-Иля</w:t>
      </w:r>
      <w:r>
        <w:rPr>
          <w:rFonts w:ascii="Times New Roman" w:hAnsi="Times New Roman" w:cs="Times New Roman"/>
          <w:b/>
          <w:bCs/>
          <w:sz w:val="28"/>
          <w:szCs w:val="28"/>
        </w:rPr>
        <w:t>»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</w:p>
    <w:p w:rsidR="005171A4" w:rsidRDefault="005171A4" w:rsidP="005171A4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71A4" w:rsidRDefault="005171A4" w:rsidP="005171A4">
      <w:pPr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71A4" w:rsidRDefault="005171A4" w:rsidP="005171A4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Ара-Иля</w:t>
      </w:r>
      <w:r>
        <w:rPr>
          <w:rFonts w:ascii="Times New Roman" w:hAnsi="Times New Roman" w:cs="Times New Roman"/>
          <w:bCs/>
          <w:sz w:val="28"/>
          <w:szCs w:val="28"/>
        </w:rPr>
        <w:t>» по размещению на официальном сайте сельского поселения «</w:t>
      </w:r>
      <w:r>
        <w:rPr>
          <w:rFonts w:ascii="Times New Roman" w:hAnsi="Times New Roman" w:cs="Times New Roman"/>
          <w:sz w:val="28"/>
          <w:szCs w:val="28"/>
        </w:rPr>
        <w:t>Ара-Иля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5171A4" w:rsidRDefault="005171A4" w:rsidP="005171A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5171A4" w:rsidRDefault="005171A4" w:rsidP="005171A4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  </w:t>
      </w:r>
      <w:proofErr w:type="gramEnd"/>
    </w:p>
    <w:p w:rsidR="005171A4" w:rsidRDefault="005171A4" w:rsidP="005171A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5171A4" w:rsidRDefault="005171A4" w:rsidP="005171A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5171A4" w:rsidRDefault="005171A4" w:rsidP="005171A4">
      <w:pPr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периоду.</w:t>
      </w:r>
    </w:p>
    <w:p w:rsidR="005171A4" w:rsidRDefault="005171A4" w:rsidP="005171A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171A4" w:rsidRDefault="005171A4" w:rsidP="005171A4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а) иные сведения (кроме указанных в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5171A4" w:rsidRDefault="005171A4" w:rsidP="005171A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1A4" w:rsidRDefault="005171A4" w:rsidP="005171A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(супруга), детей и иных членов семьи;  </w:t>
      </w:r>
    </w:p>
    <w:p w:rsidR="005171A4" w:rsidRDefault="005171A4" w:rsidP="005171A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5171A4" w:rsidRDefault="005171A4" w:rsidP="005171A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1A4" w:rsidRDefault="005171A4" w:rsidP="005171A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СП «Ара-Иля», и ежегодно обновляются в течение 14 рабочих дней со дня истечения срока, установленного для их подачи. </w:t>
      </w:r>
    </w:p>
    <w:p w:rsidR="005171A4" w:rsidRDefault="005171A4" w:rsidP="005171A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главой администрации сельского поселения «Ара-Иля».</w:t>
      </w:r>
    </w:p>
    <w:p w:rsidR="005171A4" w:rsidRDefault="005171A4" w:rsidP="005171A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администрации сельского поселения «Ара-Иля»:</w:t>
      </w:r>
    </w:p>
    <w:p w:rsidR="005171A4" w:rsidRDefault="005171A4" w:rsidP="005171A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 запрос; </w:t>
      </w:r>
    </w:p>
    <w:p w:rsidR="005171A4" w:rsidRDefault="005171A4" w:rsidP="005171A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171A4" w:rsidRDefault="005171A4" w:rsidP="005171A4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Глава сельского поселений «Ара-Иля»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171A4" w:rsidRDefault="005171A4" w:rsidP="005171A4"/>
    <w:p w:rsidR="005171A4" w:rsidRDefault="005171A4" w:rsidP="005171A4"/>
    <w:p w:rsidR="002E3C22" w:rsidRDefault="002E3C22"/>
    <w:sectPr w:rsidR="002E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9F"/>
    <w:rsid w:val="002E3C22"/>
    <w:rsid w:val="005171A4"/>
    <w:rsid w:val="0052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1A4"/>
    <w:rPr>
      <w:color w:val="0000FF"/>
      <w:u w:val="single"/>
    </w:rPr>
  </w:style>
  <w:style w:type="paragraph" w:customStyle="1" w:styleId="ConsNormal">
    <w:name w:val="ConsNormal"/>
    <w:rsid w:val="005171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7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1A4"/>
    <w:rPr>
      <w:color w:val="0000FF"/>
      <w:u w:val="single"/>
    </w:rPr>
  </w:style>
  <w:style w:type="paragraph" w:customStyle="1" w:styleId="ConsNormal">
    <w:name w:val="ConsNormal"/>
    <w:rsid w:val="005171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7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34C240E23E79A1E47B378FC87EC485666A4E89FE0677C618B54E63FFD926924D46873CE53F6F2C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262A4E492EC3A7669D258E438F2CD7E239D6472CE53F729F5C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834C240E23E79A1E47B378FC87EC485A64A1E898E0677C618B54E63FFD926924D46873CE53F6F2C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34C240E23E79A1E47B378FC87EC485A64A1E898E0677C618B54E63FFD926924D46873CE53F6F2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2021-12-05T08:48:00Z</dcterms:created>
  <dcterms:modified xsi:type="dcterms:W3CDTF">2021-12-05T08:49:00Z</dcterms:modified>
</cp:coreProperties>
</file>