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4" w:rsidRDefault="003E3B34" w:rsidP="00564B9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проект</w:t>
      </w:r>
    </w:p>
    <w:p w:rsidR="003A7F2A" w:rsidRDefault="003A7F2A" w:rsidP="003A7F2A">
      <w:pPr>
        <w:spacing w:before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 xml:space="preserve">Совет сельского поселения «Ара-Иля»  </w:t>
      </w:r>
    </w:p>
    <w:p w:rsidR="003A7F2A" w:rsidRDefault="003A7F2A" w:rsidP="003A7F2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района «Дульдургинский район»</w:t>
      </w:r>
    </w:p>
    <w:p w:rsidR="003A7F2A" w:rsidRDefault="003A7F2A" w:rsidP="003A7F2A">
      <w:pPr>
        <w:spacing w:before="2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Забайкальского края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 декабря 2020 г.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№ </w:t>
      </w:r>
      <w:bookmarkStart w:id="0" w:name="_GoBack"/>
      <w:bookmarkEnd w:id="0"/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>-Иля</w:t>
      </w:r>
    </w:p>
    <w:p w:rsidR="003A7F2A" w:rsidRDefault="003A7F2A" w:rsidP="003A7F2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spacing w:before="240"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 порядке организации и проведения публичных слушаний в сельском поселении «</w:t>
      </w:r>
      <w:r>
        <w:rPr>
          <w:b/>
          <w:color w:val="000000"/>
          <w:sz w:val="28"/>
          <w:szCs w:val="28"/>
        </w:rPr>
        <w:t>Ара-Иля»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 года № 131 «Об общих принципах организации местного самоуправления в Российской Федерации», статьей 18 Устава </w:t>
      </w:r>
      <w:hyperlink r:id="rId6" w:tgtFrame="_blank" w:history="1">
        <w:r>
          <w:rPr>
            <w:rStyle w:val="a3"/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«Ара-Иля», Совет </w:t>
      </w:r>
      <w:hyperlink r:id="rId7" w:tgtFrame="_blank" w:history="1">
        <w:r>
          <w:rPr>
            <w:rStyle w:val="a3"/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 РЕШИЛ: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организации и проведения публичных слушаний в 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3A7F2A" w:rsidRDefault="003A7F2A" w:rsidP="003A7F2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2.Призать утратившим силу решение Совета сельского поселения «Ара-Иля» от 25.07.2013 года №121 «Об утверждении Порядка организации и проведения публичных слушаний в сельском поселении «Ара-Иля»</w:t>
      </w:r>
    </w:p>
    <w:p w:rsidR="003A7F2A" w:rsidRDefault="003A7F2A" w:rsidP="003A7F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3.. Настоящее решение вступает в силу после его официального опубликования (обнародования).</w:t>
      </w:r>
    </w:p>
    <w:p w:rsidR="003A7F2A" w:rsidRDefault="003A7F2A" w:rsidP="003A7F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4.. Настоящее решение опубликовать (обнародовать) на официальном сайте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 xml:space="preserve">» в сети Интернет </w:t>
      </w:r>
      <w:r>
        <w:rPr>
          <w:bCs/>
          <w:color w:val="000000"/>
          <w:sz w:val="28"/>
          <w:szCs w:val="28"/>
        </w:rPr>
        <w:t>Ара-</w:t>
      </w:r>
      <w:proofErr w:type="spellStart"/>
      <w:r>
        <w:rPr>
          <w:bCs/>
          <w:color w:val="000000"/>
          <w:sz w:val="28"/>
          <w:szCs w:val="28"/>
        </w:rPr>
        <w:t>Иля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и на информационном стенде администрации 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 xml:space="preserve"> »</w:t>
      </w:r>
      <w:r>
        <w:rPr>
          <w:color w:val="000000"/>
          <w:sz w:val="28"/>
          <w:szCs w:val="28"/>
        </w:rPr>
        <w:t>.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Н.В.Глотов</w:t>
      </w:r>
      <w:proofErr w:type="spellEnd"/>
    </w:p>
    <w:p w:rsidR="003A7F2A" w:rsidRDefault="003A7F2A" w:rsidP="003A7F2A">
      <w:pPr>
        <w:jc w:val="both"/>
        <w:rPr>
          <w:sz w:val="28"/>
          <w:szCs w:val="28"/>
        </w:rPr>
      </w:pPr>
    </w:p>
    <w:p w:rsidR="003A7F2A" w:rsidRDefault="003A7F2A" w:rsidP="003A7F2A">
      <w:pPr>
        <w:jc w:val="both"/>
        <w:rPr>
          <w:color w:val="000000"/>
          <w:sz w:val="28"/>
          <w:szCs w:val="28"/>
        </w:rPr>
      </w:pPr>
    </w:p>
    <w:p w:rsidR="003A7F2A" w:rsidRDefault="003A7F2A" w:rsidP="003A7F2A">
      <w:pPr>
        <w:ind w:left="4962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A7F2A" w:rsidRDefault="003A7F2A" w:rsidP="003A7F2A">
      <w:pPr>
        <w:ind w:left="4962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к решению Совета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 от 01 декабря 2020 года № 12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 организации и проведения публичных слушаний в </w:t>
      </w:r>
      <w:r>
        <w:rPr>
          <w:b/>
          <w:sz w:val="28"/>
          <w:szCs w:val="28"/>
        </w:rPr>
        <w:t>сельском поселении «</w:t>
      </w:r>
      <w:r>
        <w:rPr>
          <w:b/>
          <w:bCs/>
          <w:color w:val="000000"/>
          <w:sz w:val="28"/>
          <w:szCs w:val="28"/>
        </w:rPr>
        <w:t>Ара-Иля</w:t>
      </w:r>
      <w:r>
        <w:rPr>
          <w:b/>
          <w:sz w:val="28"/>
          <w:szCs w:val="28"/>
        </w:rPr>
        <w:t>»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Общие положения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left="709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организации и проведения публичных слушаний в </w:t>
      </w:r>
      <w:r>
        <w:rPr>
          <w:sz w:val="28"/>
          <w:szCs w:val="28"/>
        </w:rPr>
        <w:t>сельском поселении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Порядок) разработан со статьей 28 Федерального закона </w:t>
      </w:r>
      <w:hyperlink r:id="rId8" w:tgtFrame="_blank" w:history="1">
        <w:r>
          <w:rPr>
            <w:rStyle w:val="a3"/>
            <w:sz w:val="28"/>
            <w:szCs w:val="28"/>
          </w:rPr>
          <w:t>от 06 октября 2003 года № 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r>
        <w:rPr>
          <w:sz w:val="28"/>
          <w:szCs w:val="28"/>
        </w:rPr>
        <w:t xml:space="preserve">18 Устава </w:t>
      </w:r>
      <w:hyperlink r:id="rId9" w:tgtFrame="_blank" w:history="1">
        <w:r>
          <w:rPr>
            <w:rStyle w:val="a3"/>
            <w:sz w:val="28"/>
            <w:szCs w:val="28"/>
          </w:rPr>
          <w:t>сельского</w:t>
        </w:r>
      </w:hyperlink>
      <w:r>
        <w:rPr>
          <w:sz w:val="28"/>
          <w:szCs w:val="28"/>
        </w:rPr>
        <w:t xml:space="preserve">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 для организации процедуры обсуждения муниципальных правовых актов, по вопросам местного значения с участием жителей 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муниципальное образование).</w:t>
      </w:r>
      <w:proofErr w:type="gramEnd"/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bookmarkStart w:id="1" w:name="sub_102"/>
      <w:r>
        <w:rPr>
          <w:color w:val="000000"/>
          <w:sz w:val="28"/>
          <w:szCs w:val="28"/>
        </w:rPr>
        <w:t>2. Публичные слушания проводятся с целью:</w:t>
      </w:r>
      <w:bookmarkEnd w:id="1"/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выявления общественного мнения по теме и вопросам, выносимым на публичные слушания;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подготовки предложений и рекомендаций по обсуждаемой проблеме;</w:t>
      </w:r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оказания влияния общественности на принятие решений органов местного самоуправления муниципального образования по вопросам, выносимым на публичные слушания.</w:t>
      </w:r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bookmarkStart w:id="2" w:name="sub_103"/>
      <w:r>
        <w:rPr>
          <w:color w:val="000000"/>
          <w:sz w:val="28"/>
          <w:szCs w:val="28"/>
        </w:rPr>
        <w:t>3. На публичные слушания выносятся:</w:t>
      </w:r>
      <w:bookmarkEnd w:id="2"/>
    </w:p>
    <w:p w:rsidR="003A7F2A" w:rsidRDefault="003A7F2A" w:rsidP="003A7F2A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 проект Устава муниципального образования, а также проект муниципального правового акта о внесении изменений и дополнений в Устав, кроме случаев, 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 </w:t>
      </w:r>
      <w:hyperlink r:id="rId10" w:tgtFrame="_blank" w:history="1">
        <w:r>
          <w:rPr>
            <w:rStyle w:val="a3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>, федеральными законами;</w:t>
      </w:r>
      <w:proofErr w:type="gramEnd"/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проект бюджета муниципального образования и отчет о его исполнении;</w:t>
      </w:r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  <w:shd w:val="clear" w:color="auto" w:fill="FFFFFF"/>
        </w:rPr>
        <w:t>прое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кт стр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атегии социально-экономического развития муниципального образования;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 вопросы о преобразовании муниципального образования.</w:t>
      </w:r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bookmarkStart w:id="3" w:name="sub_104"/>
      <w:r>
        <w:rPr>
          <w:color w:val="000000"/>
          <w:sz w:val="28"/>
          <w:szCs w:val="28"/>
        </w:rPr>
        <w:t>4. В соответствии с законодательством на публичные слушания могут выноситься иные вопросы местного значения.</w:t>
      </w:r>
      <w:bookmarkEnd w:id="3"/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bookmarkStart w:id="4" w:name="sub_1002"/>
    </w:p>
    <w:p w:rsidR="003A7F2A" w:rsidRDefault="003A7F2A" w:rsidP="003A7F2A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организации публичных слушаний</w:t>
      </w:r>
      <w:bookmarkEnd w:id="4"/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5" w:name="sub_201"/>
      <w:r>
        <w:rPr>
          <w:color w:val="000000"/>
          <w:sz w:val="28"/>
          <w:szCs w:val="28"/>
        </w:rPr>
        <w:t>5. Публичные слушания проводятся по инициативе:</w:t>
      </w:r>
      <w:bookmarkEnd w:id="5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6" w:name="sub_211"/>
      <w:r>
        <w:rPr>
          <w:color w:val="000000"/>
          <w:sz w:val="28"/>
          <w:szCs w:val="28"/>
        </w:rPr>
        <w:t xml:space="preserve">5.1. жителей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количестве не менее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 чем 1% жителей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 обладающих избирательным правом;</w:t>
      </w:r>
      <w:bookmarkEnd w:id="6"/>
    </w:p>
    <w:p w:rsidR="003A7F2A" w:rsidRDefault="003A7F2A" w:rsidP="003A7F2A">
      <w:pPr>
        <w:ind w:left="-426"/>
        <w:jc w:val="both"/>
        <w:rPr>
          <w:color w:val="000000"/>
          <w:sz w:val="28"/>
          <w:szCs w:val="28"/>
        </w:rPr>
      </w:pPr>
      <w:bookmarkStart w:id="7" w:name="sub_212"/>
      <w:r>
        <w:rPr>
          <w:color w:val="000000"/>
          <w:sz w:val="28"/>
          <w:szCs w:val="28"/>
        </w:rPr>
        <w:t>5.2. </w:t>
      </w:r>
      <w:bookmarkStart w:id="8" w:name="sub_213"/>
      <w:bookmarkEnd w:id="7"/>
      <w:r>
        <w:rPr>
          <w:color w:val="000000"/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 - представительный орган муниципального образования);</w:t>
      </w:r>
      <w:bookmarkEnd w:id="8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 Главы </w:t>
      </w:r>
      <w:r>
        <w:rPr>
          <w:sz w:val="28"/>
          <w:szCs w:val="28"/>
        </w:rPr>
        <w:t>сельского поселения «</w:t>
      </w:r>
      <w:r>
        <w:rPr>
          <w:bCs/>
          <w:color w:val="000000"/>
          <w:sz w:val="28"/>
          <w:szCs w:val="28"/>
        </w:rPr>
        <w:t>Ара-Иля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глава муниципального образования)</w:t>
      </w:r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9" w:name="sub_202"/>
      <w:r>
        <w:rPr>
          <w:color w:val="000000"/>
          <w:sz w:val="28"/>
          <w:szCs w:val="28"/>
        </w:rPr>
        <w:t>6. Публичные слушания, проводимые по инициативе населения или представительного органа муниципального образования, назначаются представительным органом местного самоуправления, а по инициативе главы муниципального образования - главой муниципального образования.</w:t>
      </w:r>
      <w:bookmarkEnd w:id="9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10" w:name="sub_203"/>
      <w:r>
        <w:rPr>
          <w:color w:val="000000"/>
          <w:sz w:val="28"/>
          <w:szCs w:val="28"/>
        </w:rPr>
        <w:t>7. Участниками публичных слушаний являются:</w:t>
      </w:r>
      <w:bookmarkEnd w:id="10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11" w:name="sub_231"/>
      <w:r>
        <w:rPr>
          <w:color w:val="000000"/>
          <w:sz w:val="28"/>
          <w:szCs w:val="28"/>
        </w:rPr>
        <w:t>7.1. жители муниципального образования, обладающие избирательным правом,</w:t>
      </w:r>
      <w:bookmarkEnd w:id="11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12" w:name="sub_232"/>
      <w:r>
        <w:rPr>
          <w:color w:val="000000"/>
          <w:sz w:val="28"/>
          <w:szCs w:val="28"/>
        </w:rPr>
        <w:t>7.2. депутаты представительного органа муниципального образования,</w:t>
      </w:r>
      <w:bookmarkEnd w:id="12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13" w:name="sub_233"/>
      <w:r>
        <w:rPr>
          <w:color w:val="000000"/>
          <w:sz w:val="28"/>
          <w:szCs w:val="28"/>
        </w:rPr>
        <w:t>7.3. представители юридических лиц, общественных организаций, партий, движений, профессиональных и творческих союзов, и других общественных объединений граждан, органов территориального общественного самоуправления, журналисты средств массовой информации;</w:t>
      </w:r>
      <w:bookmarkEnd w:id="13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иные участники по приглашению инициаторов публичных слушаний, в том числе руководители органов местного самоуправления, представители и специалисты органов государственной власти Забайкальского края, эксперты, общественные деятели и деятели культуры, депутаты Законодательного Собрания Забайкальского края, депутаты Государственной Думы Российской Федерации и члены Совета Федерации Российской Федерации и другие представители общественности.</w:t>
      </w:r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bookmarkStart w:id="14" w:name="sub_204"/>
      <w:r>
        <w:rPr>
          <w:color w:val="000000"/>
          <w:sz w:val="28"/>
          <w:szCs w:val="28"/>
        </w:rPr>
        <w:t>8. Инициатором проведения публичных слушаний от имени населения муниципального образования выступает инициативная группа граждан, проживающих на территории муниципального образования, численностью не менее 1% от жителей района, обладающих избирательным правом.</w:t>
      </w:r>
      <w:bookmarkEnd w:id="14"/>
    </w:p>
    <w:p w:rsidR="003A7F2A" w:rsidRDefault="003A7F2A" w:rsidP="003A7F2A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инициативной группы по проведению публичных слушаний по вопросам местного значения, выносимым на публичные слушания на основе волеизъявления жителей, осуществляется на собраниях граждан, в том числе по месту жительства и работы, а также общественными объединениями граждан. Решение о создании инициативной группы граждан оформляется протоколом.</w:t>
      </w:r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bookmarkStart w:id="15" w:name="sub_205"/>
      <w:r>
        <w:rPr>
          <w:color w:val="000000"/>
          <w:sz w:val="28"/>
          <w:szCs w:val="28"/>
        </w:rPr>
        <w:lastRenderedPageBreak/>
        <w:t>9.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  <w:bookmarkEnd w:id="15"/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bookmarkStart w:id="16" w:name="sub_206"/>
      <w:r>
        <w:rPr>
          <w:color w:val="000000"/>
          <w:sz w:val="28"/>
          <w:szCs w:val="28"/>
        </w:rPr>
        <w:t>Лицо, собирающее подписи, должно представить жителям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оекта муниципального правового акта или формулировку предлагаемого вопроса.</w:t>
      </w:r>
      <w:bookmarkEnd w:id="16"/>
    </w:p>
    <w:p w:rsidR="003A7F2A" w:rsidRDefault="003A7F2A" w:rsidP="003A7F2A">
      <w:pPr>
        <w:ind w:left="709" w:firstLine="567"/>
        <w:jc w:val="both"/>
        <w:rPr>
          <w:color w:val="000000"/>
          <w:sz w:val="28"/>
          <w:szCs w:val="28"/>
        </w:rPr>
      </w:pPr>
      <w:bookmarkStart w:id="17" w:name="sub_207"/>
      <w:r>
        <w:rPr>
          <w:color w:val="000000"/>
          <w:sz w:val="28"/>
          <w:szCs w:val="28"/>
        </w:rPr>
        <w:t>10. Житель муниципального образования, ставя свою подпись в подписном листе, указывает в нем свою фамилию, имя, отчество, дату рождения, адрес места жительства, серию и номер паспорта или заменяющего его документа, дату внесения подписи, а также согласие на обработку своих персональных данных, составленные по форме согласно Приложению 2 к настоящему Порядку.</w:t>
      </w:r>
      <w:bookmarkEnd w:id="17"/>
      <w:r>
        <w:rPr>
          <w:color w:val="000000"/>
          <w:sz w:val="28"/>
          <w:szCs w:val="28"/>
        </w:rPr>
        <w:t> </w:t>
      </w:r>
      <w:bookmarkStart w:id="18" w:name="sub_209"/>
    </w:p>
    <w:p w:rsidR="003A7F2A" w:rsidRDefault="003A7F2A" w:rsidP="003A7F2A">
      <w:pPr>
        <w:ind w:left="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</w:t>
      </w:r>
      <w:bookmarkEnd w:id="18"/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bookmarkStart w:id="19" w:name="sub_208"/>
      <w:r>
        <w:rPr>
          <w:color w:val="000000"/>
          <w:sz w:val="28"/>
          <w:szCs w:val="28"/>
        </w:rPr>
        <w:t>12. Ходатайство о проведении публичных слушаний (далее - ходатайство) подается в представительный орган муниципального образования. В ходатайстве должны быть указаны</w:t>
      </w:r>
      <w:bookmarkStart w:id="20" w:name="sub_281"/>
      <w:bookmarkEnd w:id="19"/>
      <w:r>
        <w:rPr>
          <w:color w:val="000000"/>
          <w:sz w:val="28"/>
          <w:szCs w:val="28"/>
        </w:rPr>
        <w:t> тема публичных слушаний с обоснованием необходимости их проведения,</w:t>
      </w:r>
      <w:bookmarkEnd w:id="20"/>
    </w:p>
    <w:p w:rsidR="003A7F2A" w:rsidRDefault="003A7F2A" w:rsidP="003A7F2A">
      <w:pPr>
        <w:ind w:left="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К ходатайству о проведении публичных слушаний прикладываются:</w:t>
      </w:r>
    </w:p>
    <w:p w:rsidR="003A7F2A" w:rsidRDefault="003A7F2A" w:rsidP="003A7F2A">
      <w:pPr>
        <w:ind w:left="709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13.1. список инициативной группы </w:t>
      </w:r>
      <w:bookmarkStart w:id="21" w:name="sub_282"/>
      <w:r>
        <w:rPr>
          <w:color w:val="000000"/>
          <w:sz w:val="28"/>
          <w:szCs w:val="28"/>
        </w:rPr>
        <w:t>с указанием фамилии, имени, отчества, даты рождения и адреса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 по форме согласно приложению 3 к настоящему Порядку с приложением согласий жителей на обработку их персональных данных, составленных по форме согласно Приложению 2 к настоящему Порядку.</w:t>
      </w:r>
      <w:proofErr w:type="gramEnd"/>
      <w:r>
        <w:rPr>
          <w:color w:val="000000"/>
          <w:sz w:val="28"/>
          <w:szCs w:val="28"/>
        </w:rPr>
        <w:t xml:space="preserve"> Также протокол собрания жителей и (или) представителей соответствующей организации или общественного объединения, на котором было принято решение о создании инициативной группы граждан по проведению публичных слушаний;</w:t>
      </w:r>
      <w:bookmarkEnd w:id="21"/>
    </w:p>
    <w:p w:rsidR="003A7F2A" w:rsidRDefault="003A7F2A" w:rsidP="003A7F2A">
      <w:pPr>
        <w:ind w:left="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13.2. подписные листы;</w:t>
      </w:r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13.3. информационные, аналитические материалы, относящиеся к теме публичных слушаний.</w:t>
      </w:r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 должно рассматриваться представительным органом муниципального образования в присутствии его инициаторов на открытом заседании.</w:t>
      </w:r>
      <w:bookmarkStart w:id="22" w:name="sub_1027"/>
    </w:p>
    <w:p w:rsidR="003A7F2A" w:rsidRDefault="003A7F2A" w:rsidP="003A7F2A">
      <w:pPr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 результатам рассмотрения ходатайства представительный орган муниципального образования назначает проведение публичных слушаний либо отказывает в их проведении.</w:t>
      </w:r>
      <w:bookmarkEnd w:id="22"/>
    </w:p>
    <w:p w:rsidR="003A7F2A" w:rsidRDefault="003A7F2A" w:rsidP="003A7F2A">
      <w:pPr>
        <w:ind w:left="709" w:hanging="568"/>
        <w:jc w:val="both"/>
        <w:rPr>
          <w:color w:val="000000"/>
          <w:sz w:val="28"/>
          <w:szCs w:val="28"/>
        </w:rPr>
      </w:pPr>
      <w:bookmarkStart w:id="23" w:name="sub_1028"/>
      <w:r>
        <w:rPr>
          <w:color w:val="000000"/>
          <w:sz w:val="28"/>
          <w:szCs w:val="28"/>
        </w:rPr>
        <w:lastRenderedPageBreak/>
        <w:t xml:space="preserve">                 15. Представительный орган муниципального образования отказывают инициаторам в назначении публичных слушаний в случае, 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 а также в случае нарушения инициаторами требований пункта 13 настоящего Порядка.</w:t>
      </w:r>
      <w:bookmarkEnd w:id="23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О назначении публичных слушаний представительным органом муниципального образования принимается решение, главой муниципального образования - постановление.</w:t>
      </w:r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решении (постановлении) о назначении публичных слушаний должны быть указаны:</w:t>
      </w:r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24" w:name="sub_291"/>
      <w:r>
        <w:rPr>
          <w:color w:val="000000"/>
          <w:sz w:val="28"/>
          <w:szCs w:val="28"/>
        </w:rPr>
        <w:t>17.1. название проекта муниципального правового акта или вопрос, который предлагается рассмотреть,</w:t>
      </w:r>
      <w:bookmarkEnd w:id="24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25" w:name="sub_292"/>
      <w:r>
        <w:rPr>
          <w:color w:val="000000"/>
          <w:sz w:val="28"/>
          <w:szCs w:val="28"/>
        </w:rPr>
        <w:t>17.2. дата, время и место проведения публичных слушаний,</w:t>
      </w:r>
      <w:bookmarkEnd w:id="25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26" w:name="sub_293"/>
      <w:r>
        <w:rPr>
          <w:color w:val="000000"/>
          <w:sz w:val="28"/>
          <w:szCs w:val="28"/>
        </w:rPr>
        <w:t>17.3. состав рабочей группы по подготовке и проведению публичных слушаний (далее - рабочая группа).</w:t>
      </w:r>
      <w:bookmarkEnd w:id="26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27" w:name="sub_210"/>
      <w:r>
        <w:rPr>
          <w:color w:val="000000"/>
          <w:sz w:val="28"/>
          <w:szCs w:val="28"/>
        </w:rPr>
        <w:t>18. Решение (постановление) о назначении публичных слушаний не позднее, 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 на официальном сайте муниципального образования. Дополнительно могут использоваться и другие формы информирования населения о проводимых публичных слушаниях.</w:t>
      </w:r>
      <w:bookmarkEnd w:id="27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28" w:name="sub_1003"/>
    </w:p>
    <w:p w:rsidR="003A7F2A" w:rsidRDefault="003A7F2A" w:rsidP="003A7F2A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проведения публичных слушаний и принятие рекомендаций</w:t>
      </w:r>
      <w:bookmarkEnd w:id="28"/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29" w:name="sub_301"/>
      <w:r>
        <w:rPr>
          <w:color w:val="000000"/>
          <w:sz w:val="28"/>
          <w:szCs w:val="28"/>
        </w:rPr>
        <w:t>19. Организационно-техническую работу по подготовке и проведению публичных слушаний осуществляет рабочая группа.</w:t>
      </w:r>
      <w:bookmarkEnd w:id="29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30" w:name="sub_302"/>
      <w:r>
        <w:rPr>
          <w:color w:val="000000"/>
          <w:sz w:val="28"/>
          <w:szCs w:val="28"/>
        </w:rPr>
        <w:t>20. Перед началом публичных слушаний участники публичных слушаний подлежат регистрации. В регистрационной форме указываются фамилия, имя, отчество, место жительства участника публичных слушаний.</w:t>
      </w:r>
      <w:bookmarkEnd w:id="30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31" w:name="sub_303"/>
      <w:r>
        <w:rPr>
          <w:color w:val="000000"/>
          <w:sz w:val="28"/>
          <w:szCs w:val="28"/>
        </w:rPr>
        <w:t>21.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 на которых возлагается обязанность по ведению слушаний.</w:t>
      </w:r>
      <w:bookmarkEnd w:id="31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bookmarkStart w:id="32" w:name="sub_304"/>
      <w:r>
        <w:rPr>
          <w:color w:val="000000"/>
          <w:sz w:val="28"/>
          <w:szCs w:val="28"/>
        </w:rPr>
        <w:t>22.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  <w:bookmarkEnd w:id="32"/>
    </w:p>
    <w:p w:rsidR="003A7F2A" w:rsidRDefault="003A7F2A" w:rsidP="003A7F2A">
      <w:pPr>
        <w:ind w:left="-426" w:firstLine="1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ведет публичные слушания, следит за порядком обсуждения вопросов, предоставляет слово участникам публичных слушаний для выступления.</w:t>
      </w:r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bookmarkStart w:id="33" w:name="sub_305"/>
      <w:r>
        <w:rPr>
          <w:color w:val="000000"/>
          <w:sz w:val="28"/>
          <w:szCs w:val="28"/>
        </w:rPr>
        <w:lastRenderedPageBreak/>
        <w:t>23.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 содержащем изложение выступлений участников слушаний, вопросы выступающих и их ответы, предложения и замечания по предмету слушаний.</w:t>
      </w:r>
      <w:bookmarkEnd w:id="33"/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bookmarkStart w:id="34" w:name="sub_306"/>
      <w:r>
        <w:rPr>
          <w:color w:val="000000"/>
          <w:sz w:val="28"/>
          <w:szCs w:val="28"/>
        </w:rPr>
        <w:t>24.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 а также копии заявлений, замечаний и предложений, поступивших в письменной форме.</w:t>
      </w:r>
      <w:bookmarkEnd w:id="34"/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bookmarkStart w:id="35" w:name="sub_307"/>
      <w:r>
        <w:rPr>
          <w:color w:val="000000"/>
          <w:sz w:val="28"/>
          <w:szCs w:val="28"/>
        </w:rPr>
        <w:t>25. Рекомендации публичных слушаний составляются по форме согласно приложению 4 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 к компетенции которого относится решение вопроса либо принятие муниципального правового акта, являвшегося предметом обсуждения на публичных слушаниях.</w:t>
      </w:r>
      <w:bookmarkEnd w:id="35"/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bookmarkStart w:id="36" w:name="sub_308"/>
      <w:r>
        <w:rPr>
          <w:color w:val="000000"/>
          <w:sz w:val="28"/>
          <w:szCs w:val="28"/>
        </w:rPr>
        <w:t>26. Временная комиссия обеспечивает официальное опубликование рекомендаций публичных слушаний, а также размещение их на официальном сайте муниципального образования.</w:t>
      </w:r>
      <w:bookmarkEnd w:id="36"/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bookmarkStart w:id="37" w:name="sub_309"/>
      <w:r>
        <w:rPr>
          <w:color w:val="000000"/>
          <w:sz w:val="28"/>
          <w:szCs w:val="28"/>
        </w:rPr>
        <w:t>27. Результаты публичных слушаний носят рекомендательный характер.</w:t>
      </w:r>
      <w:bookmarkEnd w:id="37"/>
    </w:p>
    <w:p w:rsidR="003A7F2A" w:rsidRDefault="003A7F2A" w:rsidP="003A7F2A">
      <w:pPr>
        <w:ind w:firstLine="567"/>
        <w:jc w:val="both"/>
        <w:rPr>
          <w:color w:val="000000"/>
          <w:sz w:val="28"/>
          <w:szCs w:val="28"/>
        </w:rPr>
      </w:pPr>
      <w:bookmarkStart w:id="38" w:name="sub_1200"/>
      <w:r>
        <w:rPr>
          <w:color w:val="000000"/>
          <w:sz w:val="28"/>
          <w:szCs w:val="28"/>
        </w:rPr>
        <w:t> </w:t>
      </w:r>
      <w:bookmarkEnd w:id="38"/>
    </w:p>
    <w:p w:rsidR="003A7F2A" w:rsidRDefault="003A7F2A" w:rsidP="003A7F2A">
      <w:pPr>
        <w:ind w:right="4819"/>
        <w:jc w:val="both"/>
        <w:rPr>
          <w:rFonts w:asciiTheme="minorHAnsi" w:hAnsiTheme="minorHAnsi" w:cs="Arial"/>
          <w:color w:val="000000"/>
        </w:rPr>
      </w:pPr>
      <w:r>
        <w:rPr>
          <w:color w:val="000000"/>
          <w:sz w:val="28"/>
          <w:szCs w:val="28"/>
        </w:rPr>
        <w:br w:type="textWrapping" w:clear="all"/>
      </w: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cs="Arial"/>
          <w:color w:val="000000"/>
        </w:rPr>
      </w:pPr>
    </w:p>
    <w:p w:rsidR="003A7F2A" w:rsidRDefault="003A7F2A" w:rsidP="003A7F2A">
      <w:pPr>
        <w:ind w:right="-1"/>
        <w:jc w:val="right"/>
        <w:rPr>
          <w:color w:val="000000"/>
        </w:rPr>
      </w:pPr>
      <w:r>
        <w:rPr>
          <w:color w:val="000000"/>
        </w:rPr>
        <w:t xml:space="preserve">ПРИЛОЖЕНИЕ 1                                                                                                                                               к Порядку организации и проведения публичных слушаний                                                                                           в </w:t>
      </w:r>
      <w:r>
        <w:t>сельском поселении «Ара-Иля»</w:t>
      </w:r>
    </w:p>
    <w:p w:rsidR="003A7F2A" w:rsidRDefault="003A7F2A" w:rsidP="003A7F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04"/>
        <w:gridCol w:w="1918"/>
        <w:gridCol w:w="1491"/>
        <w:gridCol w:w="1083"/>
        <w:gridCol w:w="1973"/>
        <w:gridCol w:w="1232"/>
      </w:tblGrid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Подписной лист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 по теме: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Мы, нижеподписавшиеся, поддерживаем проведение публичных слушаний по теме: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3A7F2A" w:rsidTr="003A7F2A">
        <w:tc>
          <w:tcPr>
            <w:tcW w:w="75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предлагаемой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A7F2A" w:rsidTr="003A7F2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 (в возрасте 18 лет - дополнительно число и месяц рождения)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паспорта или документа, заменяющего паспорт гражданина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дата ее внесения</w:t>
            </w:r>
          </w:p>
        </w:tc>
      </w:tr>
      <w:tr w:rsidR="003A7F2A" w:rsidTr="003A7F2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Подписной лист удостоверяю: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c>
          <w:tcPr>
            <w:tcW w:w="9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 имя, отчество, серия, номер и дата выдачи паспорта или документа, заменяющего паспорт гражданина, с указанием наименования или кода выдавшего его органа, адрес места жительства лица, собиравшего подписи, его подпись и дата ее внесения)</w:t>
            </w:r>
          </w:p>
        </w:tc>
      </w:tr>
    </w:tbl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(фамилия, имя, отчество, дата рождения и адрес места жительства граждан, инициирующих проведение публичных слушаний, и (или) наименование общественного объединения, профсоюза, организации, предприятия, учреждения)</w:t>
      </w:r>
      <w:proofErr w:type="gramEnd"/>
    </w:p>
    <w:p w:rsidR="003A7F2A" w:rsidRDefault="003A7F2A" w:rsidP="003A7F2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left="5245" w:right="-1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left="5245" w:right="-1135"/>
        <w:jc w:val="right"/>
        <w:rPr>
          <w:rFonts w:eastAsiaTheme="minorHAnsi"/>
          <w:lang w:eastAsia="en-US"/>
        </w:rPr>
      </w:pPr>
      <w:r>
        <w:rPr>
          <w:rFonts w:ascii="Arial" w:hAnsi="Arial" w:cs="Arial"/>
          <w:color w:val="000000"/>
        </w:rPr>
        <w:br w:type="textWrapping" w:clear="all"/>
      </w:r>
      <w:r>
        <w:t>ПРИЛОЖЕНИЕ 2 к Порядку организации и проведения публичных слушаний в сельском поселении «Ара-Иля»</w:t>
      </w: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shd w:val="clear" w:color="auto" w:fill="FFFFFF"/>
        <w:ind w:left="709" w:righ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 ___________________________________________________________________, (фамилия, имя, отчество лица, дающего согласие на обработку персональных данных) зарегистрированный(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адресу: _________________________________________ __________________________________________________________________________, паспорт серия ________ № ______________ выдан _____________________________ ___________________________________________________________________________ __________________________________________________________________________, (кем и когда выдан) в соответствии со </w:t>
      </w:r>
      <w:hyperlink r:id="rId11" w:tgtFrame="_blank" w:history="1">
        <w:r>
          <w:rPr>
            <w:rStyle w:val="a3"/>
            <w:sz w:val="28"/>
            <w:szCs w:val="28"/>
          </w:rPr>
          <w:t>от 27 июля 2006 года № 152-ФЗ</w:t>
        </w:r>
      </w:hyperlink>
      <w:r>
        <w:rPr>
          <w:color w:val="000000"/>
          <w:sz w:val="28"/>
          <w:szCs w:val="28"/>
        </w:rPr>
        <w:t> даю согласие Совету сельского поселения «Ара-Иля» (администрации сельского поселения «Ара-Иля» (адрес: 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</w:rPr>
        <w:t>-Иля, ул. Советская 1) на автоматизированную, а также без использования средств автоматизации обработку персональных данных _______________________ __________________________________________________________________________, (фамилия, имя, </w:t>
      </w:r>
      <w:proofErr w:type="gramStart"/>
      <w:r>
        <w:rPr>
          <w:color w:val="000000"/>
          <w:sz w:val="28"/>
          <w:szCs w:val="28"/>
        </w:rPr>
        <w:t>отчество лица, дающего согласие на обработку персональных данных) включая сбор, запись, систематизацию, накопление, хранение, уточнение (обновление, изменение), извлечение, использование, передачу (распространение, предоставление, доступ), блокирование, обезличивание, удаление, уничтожение персональных данных.</w:t>
      </w:r>
      <w:proofErr w:type="gramEnd"/>
      <w:r>
        <w:rPr>
          <w:color w:val="000000"/>
          <w:sz w:val="28"/>
          <w:szCs w:val="28"/>
        </w:rPr>
        <w:t> Персональные данные предоставляются для обработки в целях обеспечения соблюдения законодательства Российской Федерации. Настоящее согласие действует до момента достижения цели обработки. Настоящее согласие может быть отозвано в письменной форме путем направления в Совет  сельского поселения «Ара-Иля»  (администрации сельского поселения «Ара-Иля») письменного сообщения об указанном отзыве в произвольной форме.</w:t>
      </w:r>
    </w:p>
    <w:p w:rsidR="003A7F2A" w:rsidRDefault="003A7F2A" w:rsidP="003A7F2A">
      <w:pPr>
        <w:shd w:val="clear" w:color="auto" w:fill="FFFFFF"/>
        <w:ind w:left="709" w:righ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shd w:val="clear" w:color="auto" w:fill="FFFFFF"/>
        <w:ind w:left="709" w:right="-5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 __________20___г. _______________/____________________/ </w:t>
      </w:r>
    </w:p>
    <w:p w:rsidR="003A7F2A" w:rsidRDefault="003A7F2A" w:rsidP="003A7F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(подпись) (расшифровка подписи)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left="4536" w:right="-1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br w:type="textWrapping" w:clear="all"/>
      </w:r>
      <w:r>
        <w:rPr>
          <w:color w:val="000000"/>
        </w:rPr>
        <w:t xml:space="preserve">ПРИЛОЖЕНИЕ 3 к Порядку организации и проведения публичных слушаний в </w:t>
      </w:r>
      <w:r>
        <w:t>сельском поселении «Ара-Иля»</w:t>
      </w:r>
    </w:p>
    <w:p w:rsidR="003A7F2A" w:rsidRDefault="003A7F2A" w:rsidP="003A7F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 инициативной группы по проведению публичных слушаний</w:t>
      </w:r>
    </w:p>
    <w:tbl>
      <w:tblPr>
        <w:tblpPr w:leftFromText="180" w:rightFromText="180" w:bottomFromText="200" w:vertAnchor="text" w:horzAnchor="margin" w:tblpXSpec="center" w:tblpY="526"/>
        <w:tblW w:w="10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934"/>
        <w:gridCol w:w="1385"/>
        <w:gridCol w:w="5782"/>
      </w:tblGrid>
      <w:tr w:rsidR="003A7F2A" w:rsidTr="003A7F2A">
        <w:trPr>
          <w:trHeight w:val="769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члена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инициативной группы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указанием индекса) и (или) наименование общественного объединения, профсоюза, организации, предприятия, учреждения</w:t>
            </w:r>
            <w:proofErr w:type="gramEnd"/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tabs>
                <w:tab w:val="left" w:pos="6231"/>
              </w:tabs>
              <w:ind w:right="1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65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252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  <w:bookmarkStart w:id="39" w:name="sub_1300"/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p w:rsidR="003A7F2A" w:rsidRDefault="003A7F2A" w:rsidP="003A7F2A">
      <w:pPr>
        <w:ind w:right="4819"/>
        <w:jc w:val="both"/>
        <w:rPr>
          <w:rFonts w:ascii="Arial" w:hAnsi="Arial" w:cs="Arial"/>
          <w:color w:val="000000"/>
        </w:rPr>
      </w:pPr>
    </w:p>
    <w:bookmarkEnd w:id="39"/>
    <w:p w:rsidR="003A7F2A" w:rsidRDefault="003A7F2A" w:rsidP="003A7F2A">
      <w:pPr>
        <w:ind w:left="5387" w:right="-1"/>
        <w:jc w:val="both"/>
        <w:rPr>
          <w:rFonts w:asciiTheme="minorHAnsi" w:hAnsiTheme="minorHAnsi" w:cs="Arial"/>
          <w:color w:val="000000"/>
        </w:rPr>
      </w:pPr>
      <w:r>
        <w:rPr>
          <w:color w:val="000000"/>
        </w:rPr>
        <w:t xml:space="preserve">ПРИЛОЖЕНИЕ 4 к Порядку организации и проведения публичных слушаний в </w:t>
      </w:r>
      <w:r>
        <w:t>сельском поселении «Ара-Иля»</w:t>
      </w:r>
    </w:p>
    <w:p w:rsidR="003A7F2A" w:rsidRDefault="003A7F2A" w:rsidP="003A7F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A7F2A" w:rsidRDefault="003A7F2A" w:rsidP="003A7F2A">
      <w:pPr>
        <w:spacing w:before="240" w:after="6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публичных слушаний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left="709"/>
        <w:jc w:val="both"/>
        <w:rPr>
          <w:color w:val="000000"/>
          <w:sz w:val="28"/>
          <w:szCs w:val="28"/>
        </w:rPr>
      </w:pPr>
      <w:hyperlink r:id="rId12" w:anchor="sub_11" w:history="1">
        <w:r>
          <w:rPr>
            <w:rStyle w:val="a3"/>
            <w:color w:val="000000"/>
            <w:sz w:val="28"/>
            <w:szCs w:val="28"/>
          </w:rPr>
          <w:t>Публичные слушания</w:t>
        </w:r>
      </w:hyperlink>
      <w:r>
        <w:rPr>
          <w:color w:val="000000"/>
          <w:sz w:val="28"/>
          <w:szCs w:val="28"/>
        </w:rPr>
        <w:t> назначены решением (наименование представительного органа муниципального образования) (постановлением администрации (наименование исполнительного органа муниципального образования)) от «___» __________ 20__ г. № __________.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публичных слушаний: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Инициато</w:t>
      </w:r>
      <w:proofErr w:type="gramStart"/>
      <w:r>
        <w:rPr>
          <w:color w:val="000000"/>
          <w:sz w:val="28"/>
          <w:szCs w:val="28"/>
        </w:rPr>
        <w:t>р(</w:t>
      </w:r>
      <w:proofErr w:type="gramEnd"/>
      <w:r>
        <w:rPr>
          <w:color w:val="000000"/>
          <w:sz w:val="28"/>
          <w:szCs w:val="28"/>
        </w:rPr>
        <w:t>ы) публичных слушаний: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10214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131"/>
        <w:gridCol w:w="295"/>
        <w:gridCol w:w="671"/>
        <w:gridCol w:w="2397"/>
        <w:gridCol w:w="341"/>
        <w:gridCol w:w="1418"/>
        <w:gridCol w:w="341"/>
        <w:gridCol w:w="1632"/>
      </w:tblGrid>
      <w:tr w:rsidR="003A7F2A" w:rsidTr="003A7F2A">
        <w:trPr>
          <w:trHeight w:val="969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 вынесенные на обсуждение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участников публичных слушаний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голосования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A7F2A" w:rsidTr="003A7F2A">
        <w:trPr>
          <w:trHeight w:val="646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7F2A" w:rsidRDefault="003A7F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едложения (рекомендации)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323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A7F2A" w:rsidTr="003A7F2A">
        <w:trPr>
          <w:trHeight w:val="33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F2A" w:rsidRDefault="003A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 __________________________________________________</w:t>
      </w:r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(инициалы, фамилия председателя, собственноручная подпись</w:t>
      </w:r>
      <w:proofErr w:type="gramEnd"/>
    </w:p>
    <w:p w:rsidR="003A7F2A" w:rsidRDefault="003A7F2A" w:rsidP="003A7F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дата ее внесения)</w:t>
      </w:r>
    </w:p>
    <w:p w:rsidR="003A7F2A" w:rsidRDefault="003A7F2A" w:rsidP="003A7F2A">
      <w:pPr>
        <w:rPr>
          <w:rFonts w:eastAsiaTheme="minorHAnsi"/>
          <w:sz w:val="28"/>
          <w:szCs w:val="28"/>
          <w:lang w:eastAsia="en-US"/>
        </w:rPr>
      </w:pPr>
    </w:p>
    <w:p w:rsidR="003A7F2A" w:rsidRDefault="003A7F2A" w:rsidP="003A7F2A">
      <w:pPr>
        <w:rPr>
          <w:rFonts w:asciiTheme="minorHAnsi" w:hAnsiTheme="minorHAnsi" w:cstheme="minorBidi"/>
          <w:sz w:val="22"/>
          <w:szCs w:val="22"/>
        </w:rPr>
      </w:pPr>
    </w:p>
    <w:p w:rsidR="008E35C2" w:rsidRDefault="008E35C2" w:rsidP="003A7F2A">
      <w:pPr>
        <w:spacing w:before="240"/>
        <w:jc w:val="center"/>
        <w:rPr>
          <w:rFonts w:ascii="Arial Unicode MS" w:eastAsia="Arial Unicode MS" w:hAnsi="Arial Unicode MS" w:cs="Arial Unicode MS"/>
        </w:rPr>
      </w:pPr>
    </w:p>
    <w:sectPr w:rsidR="008E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6D4253A"/>
    <w:multiLevelType w:val="multilevel"/>
    <w:tmpl w:val="B846F35E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9723FB"/>
    <w:multiLevelType w:val="multilevel"/>
    <w:tmpl w:val="0B6EBBC2"/>
    <w:lvl w:ilvl="0">
      <w:start w:val="5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1D109A"/>
    <w:multiLevelType w:val="multilevel"/>
    <w:tmpl w:val="2D50B1F6"/>
    <w:lvl w:ilvl="0">
      <w:start w:val="1"/>
      <w:numFmt w:val="decimal"/>
      <w:lvlText w:val="2.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41431D"/>
    <w:multiLevelType w:val="multilevel"/>
    <w:tmpl w:val="CBF4CC06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8246016"/>
    <w:multiLevelType w:val="multilevel"/>
    <w:tmpl w:val="D08AF3B6"/>
    <w:lvl w:ilvl="0">
      <w:start w:val="1"/>
      <w:numFmt w:val="decimal"/>
      <w:lvlText w:val="2.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7C3A59"/>
    <w:multiLevelType w:val="multilevel"/>
    <w:tmpl w:val="4BDA698A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2C067A3"/>
    <w:multiLevelType w:val="multilevel"/>
    <w:tmpl w:val="314EE9A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8B3168"/>
    <w:multiLevelType w:val="multilevel"/>
    <w:tmpl w:val="3C98206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CE6BB7"/>
    <w:multiLevelType w:val="multilevel"/>
    <w:tmpl w:val="0DE0ACA4"/>
    <w:lvl w:ilvl="0">
      <w:start w:val="2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8917AC"/>
    <w:multiLevelType w:val="multilevel"/>
    <w:tmpl w:val="B9629062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3A5150"/>
    <w:multiLevelType w:val="multilevel"/>
    <w:tmpl w:val="50309E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82" w:hanging="360"/>
      </w:pPr>
    </w:lvl>
    <w:lvl w:ilvl="2">
      <w:start w:val="1"/>
      <w:numFmt w:val="decimal"/>
      <w:lvlText w:val="%1.%2.%3"/>
      <w:lvlJc w:val="left"/>
      <w:pPr>
        <w:ind w:left="1764" w:hanging="720"/>
      </w:pPr>
    </w:lvl>
    <w:lvl w:ilvl="3">
      <w:start w:val="1"/>
      <w:numFmt w:val="decimal"/>
      <w:lvlText w:val="%1.%2.%3.%4"/>
      <w:lvlJc w:val="left"/>
      <w:pPr>
        <w:ind w:left="2286" w:hanging="720"/>
      </w:pPr>
    </w:lvl>
    <w:lvl w:ilvl="4">
      <w:start w:val="1"/>
      <w:numFmt w:val="decimal"/>
      <w:lvlText w:val="%1.%2.%3.%4.%5"/>
      <w:lvlJc w:val="left"/>
      <w:pPr>
        <w:ind w:left="3168" w:hanging="1080"/>
      </w:pPr>
    </w:lvl>
    <w:lvl w:ilvl="5">
      <w:start w:val="1"/>
      <w:numFmt w:val="decimal"/>
      <w:lvlText w:val="%1.%2.%3.%4.%5.%6"/>
      <w:lvlJc w:val="left"/>
      <w:pPr>
        <w:ind w:left="4050" w:hanging="1440"/>
      </w:pPr>
    </w:lvl>
    <w:lvl w:ilvl="6">
      <w:start w:val="1"/>
      <w:numFmt w:val="decimal"/>
      <w:lvlText w:val="%1.%2.%3.%4.%5.%6.%7"/>
      <w:lvlJc w:val="left"/>
      <w:pPr>
        <w:ind w:left="4572" w:hanging="1440"/>
      </w:pPr>
    </w:lvl>
    <w:lvl w:ilvl="7">
      <w:start w:val="1"/>
      <w:numFmt w:val="decimal"/>
      <w:lvlText w:val="%1.%2.%3.%4.%5.%6.%7.%8"/>
      <w:lvlJc w:val="left"/>
      <w:pPr>
        <w:ind w:left="5454" w:hanging="1800"/>
      </w:pPr>
    </w:lvl>
    <w:lvl w:ilvl="8">
      <w:start w:val="1"/>
      <w:numFmt w:val="decimal"/>
      <w:lvlText w:val="%1.%2.%3.%4.%5.%6.%7.%8.%9"/>
      <w:lvlJc w:val="left"/>
      <w:pPr>
        <w:ind w:left="5976" w:hanging="1800"/>
      </w:pPr>
    </w:lvl>
  </w:abstractNum>
  <w:abstractNum w:abstractNumId="16">
    <w:nsid w:val="3C195E7C"/>
    <w:multiLevelType w:val="multilevel"/>
    <w:tmpl w:val="06788F8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8A250B"/>
    <w:multiLevelType w:val="multilevel"/>
    <w:tmpl w:val="C0DC36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19819F7"/>
    <w:multiLevelType w:val="multilevel"/>
    <w:tmpl w:val="A4DC1130"/>
    <w:lvl w:ilvl="0">
      <w:start w:val="20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F97150"/>
    <w:multiLevelType w:val="multilevel"/>
    <w:tmpl w:val="A69C5A6E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35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68E6E1B"/>
    <w:multiLevelType w:val="multilevel"/>
    <w:tmpl w:val="A2426F02"/>
    <w:lvl w:ilvl="0">
      <w:start w:val="6"/>
      <w:numFmt w:val="decimal"/>
      <w:lvlText w:val="2.2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AD6FB1"/>
    <w:multiLevelType w:val="multilevel"/>
    <w:tmpl w:val="52F4C37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B3A4260"/>
    <w:multiLevelType w:val="multilevel"/>
    <w:tmpl w:val="1E368958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EE7304C"/>
    <w:multiLevelType w:val="multilevel"/>
    <w:tmpl w:val="15F6F940"/>
    <w:lvl w:ilvl="0">
      <w:start w:val="1"/>
      <w:numFmt w:val="decimal"/>
      <w:lvlText w:val="2.2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060C80"/>
    <w:multiLevelType w:val="multilevel"/>
    <w:tmpl w:val="87207788"/>
    <w:lvl w:ilvl="0">
      <w:start w:val="1"/>
      <w:numFmt w:val="decimal"/>
      <w:lvlText w:val="2.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8FB6B08"/>
    <w:multiLevelType w:val="multilevel"/>
    <w:tmpl w:val="9A180C94"/>
    <w:lvl w:ilvl="0">
      <w:start w:val="16"/>
      <w:numFmt w:val="decimal"/>
      <w:lvlText w:val="3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B242CCF"/>
    <w:multiLevelType w:val="multilevel"/>
    <w:tmpl w:val="8758BC00"/>
    <w:lvl w:ilvl="0">
      <w:start w:val="1"/>
      <w:numFmt w:val="decimal"/>
      <w:lvlText w:val="2.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F476E39"/>
    <w:multiLevelType w:val="multilevel"/>
    <w:tmpl w:val="C48A710A"/>
    <w:lvl w:ilvl="0">
      <w:start w:val="2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A2617F"/>
    <w:multiLevelType w:val="multilevel"/>
    <w:tmpl w:val="02E4227A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99C647F"/>
    <w:multiLevelType w:val="multilevel"/>
    <w:tmpl w:val="48D8D444"/>
    <w:lvl w:ilvl="0">
      <w:start w:val="1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C362FFE"/>
    <w:multiLevelType w:val="multilevel"/>
    <w:tmpl w:val="E4DC845E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F2C4533"/>
    <w:multiLevelType w:val="multilevel"/>
    <w:tmpl w:val="F52E8F24"/>
    <w:lvl w:ilvl="0">
      <w:start w:val="6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3D86559"/>
    <w:multiLevelType w:val="multilevel"/>
    <w:tmpl w:val="8ECA5F46"/>
    <w:lvl w:ilvl="0">
      <w:start w:val="5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4B0509A"/>
    <w:multiLevelType w:val="multilevel"/>
    <w:tmpl w:val="BE3A343C"/>
    <w:lvl w:ilvl="0">
      <w:start w:val="1"/>
      <w:numFmt w:val="decimal"/>
      <w:lvlText w:val="2.2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DF5669C"/>
    <w:multiLevelType w:val="multilevel"/>
    <w:tmpl w:val="57749204"/>
    <w:lvl w:ilvl="0">
      <w:start w:val="1"/>
      <w:numFmt w:val="decimal"/>
      <w:lvlText w:val="2.10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3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42"/>
    <w:rsid w:val="00112E37"/>
    <w:rsid w:val="003A7F2A"/>
    <w:rsid w:val="003E3B34"/>
    <w:rsid w:val="00564B9A"/>
    <w:rsid w:val="008E35C2"/>
    <w:rsid w:val="009B4242"/>
    <w:rsid w:val="00A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5C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E35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5C2"/>
    <w:pPr>
      <w:widowControl w:val="0"/>
    </w:pPr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35C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No Spacing"/>
    <w:uiPriority w:val="1"/>
    <w:qFormat/>
    <w:rsid w:val="008E35C2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0">
    <w:name w:val="Заголовок №1"/>
    <w:basedOn w:val="1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0">
    <w:name w:val="Основной текст (3)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WW8Num3z1">
    <w:name w:val="WW8Num3z1"/>
    <w:rsid w:val="008E35C2"/>
  </w:style>
  <w:style w:type="paragraph" w:styleId="a8">
    <w:name w:val="List Paragraph"/>
    <w:basedOn w:val="a"/>
    <w:uiPriority w:val="34"/>
    <w:qFormat/>
    <w:rsid w:val="003A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5C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E35C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5C2"/>
    <w:pPr>
      <w:widowControl w:val="0"/>
    </w:pPr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E35C2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7">
    <w:name w:val="No Spacing"/>
    <w:uiPriority w:val="1"/>
    <w:qFormat/>
    <w:rsid w:val="008E35C2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2"/>
    <w:rsid w:val="008E3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0">
    <w:name w:val="Заголовок №1"/>
    <w:basedOn w:val="1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0">
    <w:name w:val="Основной текст (3)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E3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WW8Num3z1">
    <w:name w:val="WW8Num3z1"/>
    <w:rsid w:val="008E35C2"/>
  </w:style>
  <w:style w:type="paragraph" w:styleId="a8">
    <w:name w:val="List Paragraph"/>
    <w:basedOn w:val="a"/>
    <w:uiPriority w:val="34"/>
    <w:qFormat/>
    <w:rsid w:val="003A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F890FE66-E832-4EA5-82E8-9C073FCD94F3" TargetMode="External"/><Relationship Id="rId12" Type="http://schemas.openxmlformats.org/officeDocument/2006/relationships/hyperlink" Target="http://pravo.minjust.ru:8080/bigs/showDocu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890FE66-E832-4EA5-82E8-9C073FCD94F3" TargetMode="External"/><Relationship Id="rId11" Type="http://schemas.openxmlformats.org/officeDocument/2006/relationships/hyperlink" Target="http://pravo.minjust.ru:8080/bigs/showDocument.html?id=0A02E7AB-81DC-427B-9BB7-ABFB1E14BDF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15D4560C-D530-4955-BF7E-F734337AE80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F890FE66-E832-4EA5-82E8-9C073FCD94F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2498</Words>
  <Characters>14245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2020-12-16T02:48:00Z</dcterms:created>
  <dcterms:modified xsi:type="dcterms:W3CDTF">2021-01-15T02:50:00Z</dcterms:modified>
</cp:coreProperties>
</file>