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641823" w:rsidRDefault="00641823" w:rsidP="006418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641823" w:rsidRDefault="00641823" w:rsidP="0064182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июля  2016 года                                                                                   № 19</w:t>
      </w:r>
    </w:p>
    <w:p w:rsidR="00641823" w:rsidRDefault="00641823" w:rsidP="0064182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41823" w:rsidRDefault="00641823" w:rsidP="0064182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641823" w:rsidRDefault="00641823" w:rsidP="00641823">
      <w:pPr>
        <w:rPr>
          <w:rFonts w:ascii="Times New Roman" w:hAnsi="Times New Roman" w:cs="Times New Roman"/>
          <w:sz w:val="28"/>
          <w:szCs w:val="28"/>
        </w:rPr>
      </w:pPr>
    </w:p>
    <w:p w:rsidR="00641823" w:rsidRDefault="00641823" w:rsidP="006418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«Правила присвоения, изменения и аннулирования адресов  на территории сельского поселения «Ара-Иля».</w:t>
      </w:r>
    </w:p>
    <w:p w:rsidR="00641823" w:rsidRDefault="00641823" w:rsidP="00641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823" w:rsidRDefault="00641823" w:rsidP="00641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41823" w:rsidRDefault="00641823" w:rsidP="00641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 присвоения, изменения и аннулирования адресов  на территории сельского поселения «Ара-Иля</w:t>
      </w:r>
    </w:p>
    <w:p w:rsidR="00641823" w:rsidRDefault="00641823" w:rsidP="0064182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СП «Ара-Иля» от 21.09.2015 года №15 отменить.</w:t>
      </w:r>
    </w:p>
    <w:p w:rsidR="00641823" w:rsidRDefault="00641823" w:rsidP="006418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641823" w:rsidRDefault="00641823" w:rsidP="0064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641823" w:rsidRDefault="00641823" w:rsidP="006418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823" w:rsidRDefault="00641823" w:rsidP="006418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641823" w:rsidRDefault="00641823" w:rsidP="00641823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Приложение 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Главы  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«Ара-Иля» от 24 июля 2016                             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 19</w:t>
      </w:r>
    </w:p>
    <w:p w:rsidR="00641823" w:rsidRDefault="00641823" w:rsidP="006418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1823" w:rsidRDefault="00641823" w:rsidP="0064182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ПРАВИЛА</w:t>
      </w:r>
    </w:p>
    <w:p w:rsidR="00641823" w:rsidRDefault="00641823" w:rsidP="0064182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ПРИСВОЕНИЯ, ИЗМЕНЕНИЯ И АННУЛИРОВАНИЯ АДРЕСОВ</w:t>
      </w:r>
    </w:p>
    <w:p w:rsidR="00641823" w:rsidRDefault="00641823" w:rsidP="0064182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НА ТЕРРИТОРИИ СЕЛЬСКОГО ПОСЕЛЕНИЯ «Ара-Иля»</w:t>
      </w:r>
    </w:p>
    <w:p w:rsidR="00641823" w:rsidRDefault="00641823" w:rsidP="00641823">
      <w:pPr>
        <w:pStyle w:val="ConsPlusNormal"/>
        <w:jc w:val="center"/>
        <w:rPr>
          <w:sz w:val="28"/>
          <w:szCs w:val="28"/>
        </w:rPr>
      </w:pPr>
    </w:p>
    <w:p w:rsidR="00641823" w:rsidRDefault="00641823" w:rsidP="00641823">
      <w:pPr>
        <w:pStyle w:val="ConsPlusNormal"/>
        <w:jc w:val="center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настоящих Правилах, означают следующее: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«адресообразующие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641823" w:rsidRDefault="00641823" w:rsidP="0064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«федеральная информационная адресная система»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«элемент планировочной структуры»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Адрес, присвоенный объекту адресации, должен отвечать следующим требованиям: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аннулирования такого адреса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«Дульдурга»  (далее – уполномоченный орган), с использованием федеральной информационной адресной системы.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>
        <w:rPr>
          <w:sz w:val="28"/>
          <w:szCs w:val="28"/>
        </w:rPr>
        <w:lastRenderedPageBreak/>
        <w:t>8. Присвоение объекту адресации адреса осуществляется: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земельных участков в случаях: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4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помещений в случаях: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</w:t>
      </w:r>
      <w:r>
        <w:rPr>
          <w:sz w:val="28"/>
          <w:szCs w:val="28"/>
        </w:rPr>
        <w:lastRenderedPageBreak/>
        <w:t>адреса такому зданию или сооружению.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Изменение адреса объекта адресации в случае изменения наименований и границ Забайкальского края, сельского поселения </w:t>
      </w:r>
      <w:r>
        <w:rPr>
          <w:sz w:val="28"/>
          <w:szCs w:val="28"/>
          <w:highlight w:val="yellow"/>
        </w:rPr>
        <w:t>«__Ара-Иля_______» и населенных пунктов осуществляется на основании</w:t>
      </w:r>
      <w:r>
        <w:rPr>
          <w:sz w:val="28"/>
          <w:szCs w:val="28"/>
        </w:rPr>
        <w:t xml:space="preserve">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1) прекращения существования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присвоения объекту адресации нового адреса.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>
        <w:rPr>
          <w:sz w:val="28"/>
          <w:szCs w:val="28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осмотр местонахождения объекта адресации (при необходимости);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сельского поселения «Ара-Иля».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утверждением проекта планировки территории;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 принятием решения о строительстве объекта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присвоенный объекту адресации адрес;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</w:t>
      </w:r>
      <w:r>
        <w:rPr>
          <w:sz w:val="28"/>
          <w:szCs w:val="28"/>
        </w:rPr>
        <w:lastRenderedPageBreak/>
        <w:t>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причину аннулирования адреса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>
        <w:rPr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 хозяйственного ведения;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 оперативного управления;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 пожизненно наследуемого владения;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 постоянного (бессрочного) пользования.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>
        <w:rPr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</w:t>
      </w:r>
      <w:r>
        <w:rPr>
          <w:sz w:val="28"/>
          <w:szCs w:val="28"/>
        </w:rPr>
        <w:lastRenderedPageBreak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Портала государственных и муниципальных услуг (функций) Забайкальского края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641823" w:rsidRDefault="00641823" w:rsidP="00641823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Заявление представляется заявителем (представителем заявителя) в уполномоченный орган.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представителем заявителя в форме </w:t>
      </w:r>
      <w:r>
        <w:rPr>
          <w:sz w:val="28"/>
          <w:szCs w:val="28"/>
        </w:rPr>
        <w:lastRenderedPageBreak/>
        <w:t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>
        <w:rPr>
          <w:sz w:val="28"/>
          <w:szCs w:val="28"/>
        </w:rPr>
        <w:t>34. К заявлению прилагаются следующие документы: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и (или) правоудостоверяющие документы на объект (объекты) адресации;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органа местного самоуправления сельского поселения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>Ара-Иля»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уведомление об отсутствии в государственном кадастре </w:t>
      </w:r>
      <w:r>
        <w:rPr>
          <w:sz w:val="28"/>
          <w:szCs w:val="28"/>
        </w:rPr>
        <w:lastRenderedPageBreak/>
        <w:t>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Уполномоченный орган запрашивает документы, указанные в пункте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и документов, указанных в </w:t>
      </w:r>
      <w:hyperlink r:id="rId5" w:anchor="P133" w:history="1">
        <w:r>
          <w:rPr>
            <w:rStyle w:val="a5"/>
            <w:sz w:val="28"/>
            <w:szCs w:val="28"/>
          </w:rPr>
          <w:t>пункте 34</w:t>
        </w:r>
      </w:hyperlink>
      <w:r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1" w:name="P152"/>
      <w:bookmarkEnd w:id="11"/>
      <w:r>
        <w:rPr>
          <w:sz w:val="28"/>
          <w:szCs w:val="28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37 настоящих Правил;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37 настоящих Правил срока посредством почтового отправления по указанному в заявлении почтовому адресу.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>
        <w:rPr>
          <w:sz w:val="28"/>
          <w:szCs w:val="28"/>
        </w:rPr>
        <w:t>39. В присвоении объекту адресации адреса или аннулировании его адреса может быть отказано в случаях, если: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r:id="rId6" w:anchor="P71" w:history="1">
        <w:r>
          <w:rPr>
            <w:rStyle w:val="a5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14 – 18 настоящих Правил.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Форма решения об отказе в присвоении объекту адресации адреса или аннулировании его адреса устанавливается Министерством финансов </w:t>
      </w:r>
      <w:r>
        <w:rPr>
          <w:sz w:val="28"/>
          <w:szCs w:val="28"/>
        </w:rPr>
        <w:lastRenderedPageBreak/>
        <w:t>Российской Федерации.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41823" w:rsidRDefault="00641823" w:rsidP="00641823">
      <w:pPr>
        <w:pStyle w:val="ConsPlusNormal"/>
        <w:ind w:firstLine="709"/>
        <w:jc w:val="center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Структура адреса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>
        <w:rPr>
          <w:sz w:val="28"/>
          <w:szCs w:val="28"/>
        </w:rPr>
        <w:t>43.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страны (Российская Федерация);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субъекта Российской Федерации (Забайкальский край);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муниципального района (Дульдургинский район);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городского поселения (сельское поселение «Ара-Иля» в составе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(Дульдургинский район);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населенного пункта;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элемента планировочной структуры;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элемента улично-дорожной сети;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номер земельного участка;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тип и номер помещения, расположенного в здании или сооружении.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43 настоящих Правил.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>
        <w:rPr>
          <w:sz w:val="28"/>
          <w:szCs w:val="28"/>
        </w:rPr>
        <w:t>46. Обязательными адресообразующими элементами для всех видов объектов адресации являются: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страна;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субъект Российской Федерации;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муниципальный район;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городское поселение в составе муниципального района;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населенный пункт.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Иные адресообразующие элементы применяются в зависимости от вида объекта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Структура адреса земельного участка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 земельного участка.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Структура адреса здания, сооружения или объекта незавершенного </w:t>
      </w:r>
      <w:r>
        <w:rPr>
          <w:sz w:val="28"/>
          <w:szCs w:val="28"/>
        </w:rPr>
        <w:lastRenderedPageBreak/>
        <w:t>строительства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Структура адреса помещения в пределах здания (сооружения)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тип и номер помещения в пределах здания, сооружения;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641823" w:rsidRDefault="00641823" w:rsidP="00641823">
      <w:pPr>
        <w:pStyle w:val="ConsPlusNormal"/>
        <w:ind w:firstLine="709"/>
        <w:jc w:val="center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Правила написания наименований и нумерации</w:t>
      </w:r>
    </w:p>
    <w:p w:rsidR="00641823" w:rsidRDefault="00641823" w:rsidP="0064182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адресации</w:t>
      </w:r>
    </w:p>
    <w:p w:rsidR="00641823" w:rsidRDefault="00641823" w:rsidP="00641823">
      <w:pPr>
        <w:pStyle w:val="ConsPlusNormal"/>
        <w:ind w:firstLine="709"/>
        <w:jc w:val="center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наименований муниципального района, городского </w:t>
      </w:r>
      <w:r>
        <w:rPr>
          <w:sz w:val="28"/>
          <w:szCs w:val="28"/>
        </w:rPr>
        <w:lastRenderedPageBreak/>
        <w:t>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«-» – дефис;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«.» – точка;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«(« – открывающая круглая скобка;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«)» – закрывающая круглая скобка;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«№» – знак номера.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pStyle w:val="ConsPlusNormal"/>
        <w:ind w:firstLine="709"/>
        <w:jc w:val="both"/>
        <w:rPr>
          <w:sz w:val="28"/>
          <w:szCs w:val="28"/>
        </w:rPr>
      </w:pPr>
    </w:p>
    <w:p w:rsidR="00641823" w:rsidRDefault="00641823" w:rsidP="00641823">
      <w:pPr>
        <w:rPr>
          <w:rFonts w:ascii="Times New Roman" w:hAnsi="Times New Roman"/>
          <w:sz w:val="28"/>
          <w:szCs w:val="28"/>
          <w:lang w:val="en-US"/>
        </w:rPr>
      </w:pPr>
    </w:p>
    <w:p w:rsidR="0048361F" w:rsidRDefault="0048361F"/>
    <w:sectPr w:rsidR="0048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1823"/>
    <w:rsid w:val="0048361F"/>
    <w:rsid w:val="0064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1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41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Title">
    <w:name w:val="ConsPlusTitle"/>
    <w:uiPriority w:val="99"/>
    <w:rsid w:val="00641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5">
    <w:name w:val="Hyperlink"/>
    <w:basedOn w:val="a0"/>
    <w:uiPriority w:val="99"/>
    <w:semiHidden/>
    <w:unhideWhenUsed/>
    <w:rsid w:val="00641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%20&#1085;&#1072;%20&#1090;&#1077;&#1088;&#1088;&#1080;&#1090;&#1086;&#1088;&#1080;&#1080;%20&#1089;&#1077;&#1083;&#1100;&#1089;&#1082;&#1086;&#1075;&#1086;%20&#1087;&#1086;&#1089;&#1077;&#1083;&#1077;&#1085;&#1080;&#1103;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%20&#1085;&#1072;%20&#1090;&#1077;&#1088;&#1088;&#1080;&#1090;&#1086;&#1088;&#1080;&#1080;%20&#1089;&#1077;&#1083;&#1100;&#1089;&#1082;&#1086;&#1075;&#1086;%20&#1087;&#1086;&#1089;&#1077;&#1083;&#1077;&#1085;&#1080;&#1103;.doc" TargetMode="External"/><Relationship Id="rId4" Type="http://schemas.openxmlformats.org/officeDocument/2006/relationships/hyperlink" Target="consultantplus://offline/ref=497696576AD5F7945931BE81D85871027F0E43A253EB3BC1B93B166AA1F9CF564BCBA8D4F67C863E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5288</Words>
  <Characters>30143</Characters>
  <Application>Microsoft Office Word</Application>
  <DocSecurity>0</DocSecurity>
  <Lines>251</Lines>
  <Paragraphs>70</Paragraphs>
  <ScaleCrop>false</ScaleCrop>
  <Company/>
  <LinksUpToDate>false</LinksUpToDate>
  <CharactersWithSpaces>35361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2016-09-05T04:23:00Z</dcterms:created>
  <dcterms:modified xsi:type="dcterms:W3CDTF">2016-09-05T04:23:00Z</dcterms:modified>
</cp:coreProperties>
</file>