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E12" w:rsidRDefault="001D4E12" w:rsidP="001D4E12">
      <w:pPr>
        <w:jc w:val="center"/>
        <w:rPr>
          <w:b/>
          <w:sz w:val="27"/>
          <w:szCs w:val="27"/>
        </w:rPr>
      </w:pPr>
      <w:r>
        <w:rPr>
          <w:b/>
          <w:sz w:val="27"/>
          <w:szCs w:val="27"/>
        </w:rPr>
        <w:t>проект</w:t>
      </w:r>
      <w:bookmarkStart w:id="0" w:name="_GoBack"/>
      <w:bookmarkEnd w:id="0"/>
    </w:p>
    <w:p w:rsidR="001D4E12" w:rsidRDefault="001D4E12" w:rsidP="001D4E12">
      <w:pPr>
        <w:jc w:val="center"/>
        <w:rPr>
          <w:b/>
          <w:sz w:val="27"/>
          <w:szCs w:val="27"/>
        </w:rPr>
      </w:pPr>
      <w:r>
        <w:rPr>
          <w:b/>
          <w:sz w:val="27"/>
          <w:szCs w:val="27"/>
        </w:rPr>
        <w:t xml:space="preserve">Администрация сельского поселения «Ара-Иля» </w:t>
      </w:r>
    </w:p>
    <w:p w:rsidR="001D4E12" w:rsidRDefault="001D4E12" w:rsidP="001D4E12">
      <w:pPr>
        <w:jc w:val="center"/>
        <w:rPr>
          <w:b/>
          <w:sz w:val="27"/>
          <w:szCs w:val="27"/>
        </w:rPr>
      </w:pPr>
      <w:r>
        <w:rPr>
          <w:b/>
          <w:sz w:val="27"/>
          <w:szCs w:val="27"/>
        </w:rPr>
        <w:t xml:space="preserve">муниципального района «Дульдургинский район» </w:t>
      </w:r>
    </w:p>
    <w:p w:rsidR="001D4E12" w:rsidRDefault="001D4E12" w:rsidP="001D4E12">
      <w:pPr>
        <w:jc w:val="center"/>
        <w:rPr>
          <w:b/>
          <w:sz w:val="27"/>
          <w:szCs w:val="27"/>
        </w:rPr>
      </w:pPr>
      <w:r>
        <w:rPr>
          <w:b/>
          <w:sz w:val="27"/>
          <w:szCs w:val="27"/>
        </w:rPr>
        <w:t>Забайкальского края</w:t>
      </w:r>
    </w:p>
    <w:p w:rsidR="001D4E12" w:rsidRDefault="001D4E12" w:rsidP="001D4E12">
      <w:pPr>
        <w:rPr>
          <w:b/>
          <w:sz w:val="27"/>
          <w:szCs w:val="27"/>
        </w:rPr>
      </w:pPr>
      <w:r>
        <w:rPr>
          <w:b/>
          <w:sz w:val="27"/>
          <w:szCs w:val="27"/>
        </w:rPr>
        <w:t xml:space="preserve">                                                                                                          </w:t>
      </w:r>
    </w:p>
    <w:p w:rsidR="001D4E12" w:rsidRDefault="001D4E12" w:rsidP="001D4E12">
      <w:pPr>
        <w:rPr>
          <w:sz w:val="27"/>
          <w:szCs w:val="27"/>
        </w:rPr>
      </w:pPr>
    </w:p>
    <w:p w:rsidR="001D4E12" w:rsidRDefault="001D4E12" w:rsidP="001D4E12">
      <w:pPr>
        <w:rPr>
          <w:b/>
          <w:sz w:val="27"/>
          <w:szCs w:val="27"/>
        </w:rPr>
      </w:pPr>
      <w:r>
        <w:rPr>
          <w:b/>
          <w:sz w:val="27"/>
          <w:szCs w:val="27"/>
        </w:rPr>
        <w:t xml:space="preserve">                                                  ПОСТАНОВЛЕНИЕ</w:t>
      </w:r>
    </w:p>
    <w:p w:rsidR="001D4E12" w:rsidRDefault="001D4E12" w:rsidP="001D4E12">
      <w:pPr>
        <w:rPr>
          <w:b/>
          <w:sz w:val="27"/>
          <w:szCs w:val="27"/>
        </w:rPr>
      </w:pPr>
    </w:p>
    <w:p w:rsidR="001D4E12" w:rsidRDefault="001D4E12" w:rsidP="001D4E12">
      <w:pPr>
        <w:rPr>
          <w:sz w:val="27"/>
          <w:szCs w:val="27"/>
        </w:rPr>
      </w:pPr>
    </w:p>
    <w:p w:rsidR="001D4E12" w:rsidRDefault="001D4E12" w:rsidP="001D4E12">
      <w:pPr>
        <w:rPr>
          <w:sz w:val="27"/>
          <w:szCs w:val="27"/>
        </w:rPr>
      </w:pPr>
      <w:r>
        <w:rPr>
          <w:sz w:val="27"/>
          <w:szCs w:val="27"/>
        </w:rPr>
        <w:t xml:space="preserve">         </w:t>
      </w:r>
      <w:r>
        <w:rPr>
          <w:sz w:val="27"/>
          <w:szCs w:val="27"/>
        </w:rPr>
        <w:t xml:space="preserve">апреля  2023 г.                                                                      </w:t>
      </w:r>
      <w:r>
        <w:rPr>
          <w:sz w:val="27"/>
          <w:szCs w:val="27"/>
        </w:rPr>
        <w:t xml:space="preserve">                            №  </w:t>
      </w:r>
    </w:p>
    <w:p w:rsidR="001D4E12" w:rsidRDefault="001D4E12" w:rsidP="001D4E12">
      <w:pPr>
        <w:rPr>
          <w:sz w:val="27"/>
          <w:szCs w:val="27"/>
        </w:rPr>
      </w:pPr>
      <w:r>
        <w:rPr>
          <w:sz w:val="27"/>
          <w:szCs w:val="27"/>
        </w:rPr>
        <w:t xml:space="preserve">                                                       с. Ара-Иля</w:t>
      </w:r>
    </w:p>
    <w:p w:rsidR="001D4E12" w:rsidRDefault="001D4E12" w:rsidP="001D4E12">
      <w:pPr>
        <w:rPr>
          <w:sz w:val="27"/>
          <w:szCs w:val="27"/>
        </w:rPr>
      </w:pPr>
    </w:p>
    <w:p w:rsidR="001D4E12" w:rsidRDefault="001D4E12" w:rsidP="001D4E12">
      <w:pPr>
        <w:autoSpaceDE w:val="0"/>
        <w:autoSpaceDN w:val="0"/>
        <w:adjustRightInd w:val="0"/>
        <w:ind w:firstLine="709"/>
        <w:jc w:val="both"/>
        <w:rPr>
          <w:sz w:val="27"/>
          <w:szCs w:val="27"/>
        </w:rPr>
      </w:pPr>
      <w:r>
        <w:rPr>
          <w:sz w:val="27"/>
          <w:szCs w:val="27"/>
        </w:rPr>
        <w:t>О внесении изменений и дополнений  в Постановление от 06.12.2021 № 6   «Об утверждении  Административного регламента предоставления муниципальной услуги «</w:t>
      </w:r>
      <w:r>
        <w:rPr>
          <w:rFonts w:cs="Arial"/>
          <w:sz w:val="27"/>
          <w:szCs w:val="27"/>
        </w:rPr>
        <w:t xml:space="preserve">Предоставление письменных разъяснений налогоплательщикам и налоговым агентам по вопросам применения </w:t>
      </w:r>
      <w:r>
        <w:rPr>
          <w:rFonts w:cs="Arial"/>
          <w:bCs/>
          <w:sz w:val="27"/>
          <w:szCs w:val="27"/>
          <w:shd w:val="clear" w:color="auto" w:fill="FFFFFF"/>
        </w:rPr>
        <w:t>нормативных правовых актов   сельского поселения  «Ара-Иля» о местных налогах и сборах»</w:t>
      </w:r>
    </w:p>
    <w:p w:rsidR="001D4E12" w:rsidRDefault="001D4E12" w:rsidP="001D4E12">
      <w:pPr>
        <w:ind w:firstLine="709"/>
        <w:jc w:val="both"/>
        <w:rPr>
          <w:sz w:val="27"/>
          <w:szCs w:val="27"/>
        </w:rPr>
      </w:pPr>
      <w:r>
        <w:rPr>
          <w:sz w:val="27"/>
          <w:szCs w:val="27"/>
        </w:rPr>
        <w:t xml:space="preserve">  </w:t>
      </w:r>
    </w:p>
    <w:p w:rsidR="001D4E12" w:rsidRDefault="001D4E12" w:rsidP="001D4E12">
      <w:pPr>
        <w:ind w:firstLine="709"/>
        <w:jc w:val="both"/>
        <w:rPr>
          <w:sz w:val="27"/>
          <w:szCs w:val="27"/>
        </w:rPr>
      </w:pPr>
      <w:r>
        <w:rPr>
          <w:sz w:val="27"/>
          <w:szCs w:val="27"/>
        </w:rPr>
        <w:t xml:space="preserve">  В соответствии с Федеральным законом от 06.10.2003 года № 131-ФЗ «Об общих принципах организации местного самоуправления в Российской Федерации», Уставом СП «Ара-Иля» и протестом прокуратуры Дульдургинского района от 22.03.2023 № 07-21б-2023</w:t>
      </w:r>
    </w:p>
    <w:p w:rsidR="001D4E12" w:rsidRDefault="001D4E12" w:rsidP="001D4E12">
      <w:pPr>
        <w:jc w:val="both"/>
        <w:rPr>
          <w:sz w:val="27"/>
          <w:szCs w:val="27"/>
        </w:rPr>
      </w:pPr>
    </w:p>
    <w:p w:rsidR="001D4E12" w:rsidRDefault="001D4E12" w:rsidP="001D4E12">
      <w:pPr>
        <w:jc w:val="center"/>
        <w:rPr>
          <w:b/>
          <w:sz w:val="27"/>
          <w:szCs w:val="27"/>
        </w:rPr>
      </w:pPr>
      <w:r>
        <w:rPr>
          <w:b/>
          <w:sz w:val="27"/>
          <w:szCs w:val="27"/>
        </w:rPr>
        <w:t>ПОСТАНОВЛЯЕТ:</w:t>
      </w:r>
    </w:p>
    <w:p w:rsidR="001D4E12" w:rsidRDefault="001D4E12" w:rsidP="001D4E12">
      <w:pPr>
        <w:jc w:val="center"/>
        <w:rPr>
          <w:b/>
          <w:sz w:val="27"/>
          <w:szCs w:val="27"/>
        </w:rPr>
      </w:pPr>
    </w:p>
    <w:p w:rsidR="001D4E12" w:rsidRDefault="001D4E12" w:rsidP="001D4E12">
      <w:pPr>
        <w:ind w:firstLine="709"/>
        <w:jc w:val="both"/>
        <w:rPr>
          <w:sz w:val="27"/>
          <w:szCs w:val="27"/>
        </w:rPr>
      </w:pPr>
      <w:r>
        <w:rPr>
          <w:sz w:val="27"/>
          <w:szCs w:val="27"/>
        </w:rPr>
        <w:t xml:space="preserve">1.п.6.1. Административного регламента изложить в следующей редакции:  «Финансовые органы  муниципального образования дают письменное разъяснение в пределах своей компетенции в течение двух месяцев со дня поступления  соответствующего запроса. По решению руководителя (заместителя руководителя) соответствующего  финансового органа  указанный срок может быть продлен, но не более чем на один месяц. </w:t>
      </w:r>
    </w:p>
    <w:p w:rsidR="001D4E12" w:rsidRDefault="001D4E12" w:rsidP="001D4E12">
      <w:pPr>
        <w:ind w:firstLine="709"/>
        <w:jc w:val="both"/>
        <w:rPr>
          <w:sz w:val="27"/>
          <w:szCs w:val="27"/>
        </w:rPr>
      </w:pPr>
      <w:r>
        <w:rPr>
          <w:sz w:val="27"/>
          <w:szCs w:val="27"/>
        </w:rPr>
        <w:t>2. п.п 2 п.8.2  ст. 8 изложить в следующей редакции: «Сведения о заявителе (полное наименование организации, фамилию, имя, отчество (при наличии)  руководителя организации (представителя) или фамилию, имя, отчество (при наличии) физического лица (представителя))»;</w:t>
      </w:r>
    </w:p>
    <w:p w:rsidR="001D4E12" w:rsidRDefault="001D4E12" w:rsidP="001D4E12">
      <w:pPr>
        <w:ind w:firstLine="709"/>
        <w:jc w:val="both"/>
        <w:rPr>
          <w:sz w:val="27"/>
          <w:szCs w:val="27"/>
        </w:rPr>
      </w:pPr>
      <w:r>
        <w:rPr>
          <w:sz w:val="27"/>
          <w:szCs w:val="27"/>
        </w:rPr>
        <w:t>3.п.8.  п.п 8.6. ст.8 дополнить правовой нормой изложив ее в следующей редакции:</w:t>
      </w:r>
    </w:p>
    <w:p w:rsidR="001D4E12" w:rsidRDefault="001D4E12" w:rsidP="001D4E12">
      <w:pPr>
        <w:pStyle w:val="a4"/>
        <w:shd w:val="clear" w:color="auto" w:fill="FFFFFF"/>
        <w:spacing w:before="0" w:beforeAutospacing="0" w:after="0" w:afterAutospacing="0"/>
        <w:ind w:firstLine="709"/>
        <w:jc w:val="both"/>
        <w:rPr>
          <w:sz w:val="27"/>
          <w:szCs w:val="27"/>
        </w:rPr>
      </w:pPr>
      <w:r>
        <w:rPr>
          <w:sz w:val="27"/>
          <w:szCs w:val="27"/>
        </w:rPr>
        <w:t> «Органы, предоставляющие государственные услуги, и органы, предоставляющие муниципальные услуги, не вправе требовать от заявителя:</w:t>
      </w:r>
    </w:p>
    <w:p w:rsidR="001D4E12" w:rsidRDefault="001D4E12" w:rsidP="001D4E12">
      <w:pPr>
        <w:ind w:firstLine="709"/>
        <w:jc w:val="both"/>
        <w:rPr>
          <w:sz w:val="27"/>
          <w:szCs w:val="27"/>
        </w:rPr>
      </w:pPr>
      <w:r>
        <w:rPr>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D4E12" w:rsidRDefault="001D4E12" w:rsidP="001D4E12">
      <w:pPr>
        <w:ind w:firstLine="709"/>
        <w:jc w:val="both"/>
        <w:rPr>
          <w:sz w:val="27"/>
          <w:szCs w:val="27"/>
        </w:rPr>
      </w:pPr>
      <w:r>
        <w:rPr>
          <w:sz w:val="27"/>
          <w:szCs w:val="27"/>
        </w:rPr>
        <w:t xml:space="preserve">2) представления документов и информации, в том числе подтверждающих внесение заявителем платы за предоставление </w:t>
      </w:r>
      <w:r>
        <w:rPr>
          <w:sz w:val="27"/>
          <w:szCs w:val="27"/>
        </w:rPr>
        <w:lastRenderedPageBreak/>
        <w:t>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ч.1ст.1ФЗ-210 «Об организации предоставления государственных и муниципальных услуг»,   в соответствии с нормативными правовыми </w:t>
      </w:r>
      <w:hyperlink r:id="rId5" w:history="1">
        <w:r>
          <w:rPr>
            <w:rStyle w:val="a3"/>
            <w:sz w:val="27"/>
            <w:szCs w:val="27"/>
          </w:rPr>
          <w:t>актами</w:t>
        </w:r>
      </w:hyperlink>
      <w:r>
        <w:rPr>
          <w:sz w:val="27"/>
          <w:szCs w:val="27"/>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D4E12" w:rsidRDefault="001D4E12" w:rsidP="001D4E12">
      <w:pPr>
        <w:ind w:firstLine="709"/>
        <w:jc w:val="both"/>
        <w:rPr>
          <w:sz w:val="27"/>
          <w:szCs w:val="27"/>
        </w:rPr>
      </w:pPr>
      <w:r>
        <w:rPr>
          <w:sz w:val="27"/>
          <w:szCs w:val="27"/>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ч.1ст.9  ФЗ-210 «Об организации предоставления государственных и муниципальных услуг» ;</w:t>
      </w:r>
    </w:p>
    <w:p w:rsidR="001D4E12" w:rsidRDefault="001D4E12" w:rsidP="001D4E12">
      <w:pPr>
        <w:ind w:firstLine="709"/>
        <w:jc w:val="both"/>
        <w:rPr>
          <w:sz w:val="27"/>
          <w:szCs w:val="27"/>
        </w:rPr>
      </w:pPr>
      <w:r>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D4E12" w:rsidRDefault="001D4E12" w:rsidP="001D4E12">
      <w:pPr>
        <w:ind w:firstLine="709"/>
        <w:jc w:val="both"/>
        <w:rPr>
          <w:sz w:val="27"/>
          <w:szCs w:val="27"/>
        </w:rPr>
      </w:pPr>
      <w:r>
        <w:rPr>
          <w:sz w:val="27"/>
          <w:szCs w:val="27"/>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D4E12" w:rsidRDefault="001D4E12" w:rsidP="001D4E12">
      <w:pPr>
        <w:ind w:firstLine="709"/>
        <w:jc w:val="both"/>
        <w:rPr>
          <w:sz w:val="27"/>
          <w:szCs w:val="27"/>
        </w:rPr>
      </w:pPr>
      <w:r>
        <w:rPr>
          <w:sz w:val="27"/>
          <w:szCs w:val="27"/>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D4E12" w:rsidRDefault="001D4E12" w:rsidP="001D4E12">
      <w:pPr>
        <w:ind w:firstLine="709"/>
        <w:jc w:val="both"/>
        <w:rPr>
          <w:sz w:val="27"/>
          <w:szCs w:val="27"/>
        </w:rPr>
      </w:pPr>
      <w:r>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D4E12" w:rsidRDefault="001D4E12" w:rsidP="001D4E12">
      <w:pPr>
        <w:ind w:firstLine="709"/>
        <w:jc w:val="both"/>
        <w:rPr>
          <w:sz w:val="27"/>
          <w:szCs w:val="27"/>
        </w:rPr>
      </w:pPr>
      <w:r>
        <w:rPr>
          <w:sz w:val="27"/>
          <w:szCs w:val="27"/>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6" w:anchor="dst100352" w:history="1">
        <w:r>
          <w:rPr>
            <w:rStyle w:val="a3"/>
            <w:sz w:val="27"/>
            <w:szCs w:val="27"/>
          </w:rPr>
          <w:t>частью 1.1статьи 16</w:t>
        </w:r>
      </w:hyperlink>
      <w:r>
        <w:rPr>
          <w:sz w:val="27"/>
          <w:szCs w:val="27"/>
        </w:rPr>
        <w:t xml:space="preserve"> ФЗ-210 «Об организации предоставления государственных и муниципальных услуг», при </w:t>
      </w:r>
      <w:r>
        <w:rPr>
          <w:sz w:val="27"/>
          <w:szCs w:val="27"/>
        </w:rPr>
        <w:lastRenderedPageBreak/>
        <w:t>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7" w:anchor="dst100352" w:history="1">
        <w:r>
          <w:rPr>
            <w:rStyle w:val="a3"/>
            <w:sz w:val="27"/>
            <w:szCs w:val="27"/>
          </w:rPr>
          <w:t>частью 1.1 статьи 16</w:t>
        </w:r>
      </w:hyperlink>
      <w:r>
        <w:rPr>
          <w:sz w:val="27"/>
          <w:szCs w:val="27"/>
        </w:rPr>
        <w:t>  ФЗ-210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D4E12" w:rsidRDefault="001D4E12" w:rsidP="001D4E12">
      <w:pPr>
        <w:ind w:firstLine="709"/>
        <w:jc w:val="both"/>
        <w:rPr>
          <w:sz w:val="27"/>
          <w:szCs w:val="27"/>
        </w:rPr>
      </w:pPr>
      <w:r>
        <w:rPr>
          <w:sz w:val="27"/>
          <w:szCs w:val="27"/>
        </w:rPr>
        <w:t xml:space="preserve">5)Предоставление  на бумажном носителе документов и информации, электронные образы которых ранее были заверены в соответствии с п.7.2 ч.1 ст.16 ФЗ-210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1D4E12" w:rsidRDefault="001D4E12" w:rsidP="001D4E12">
      <w:pPr>
        <w:jc w:val="both"/>
        <w:rPr>
          <w:sz w:val="27"/>
          <w:szCs w:val="27"/>
        </w:rPr>
      </w:pPr>
      <w:r>
        <w:rPr>
          <w:sz w:val="27"/>
          <w:szCs w:val="27"/>
        </w:rPr>
        <w:t xml:space="preserve">     3. Настоящее постановление опубликовать в сети «Интернет» на официальном сайте администрации СП «Ара-Иля»</w:t>
      </w:r>
      <w:hyperlink r:id="rId8" w:history="1">
        <w:r>
          <w:rPr>
            <w:rStyle w:val="a3"/>
            <w:sz w:val="27"/>
            <w:szCs w:val="27"/>
          </w:rPr>
          <w:t>http://ара-иля.рф</w:t>
        </w:r>
      </w:hyperlink>
      <w:r>
        <w:rPr>
          <w:sz w:val="27"/>
          <w:szCs w:val="27"/>
        </w:rPr>
        <w:t xml:space="preserve">. </w:t>
      </w:r>
    </w:p>
    <w:p w:rsidR="001D4E12" w:rsidRDefault="001D4E12" w:rsidP="001D4E12">
      <w:pPr>
        <w:jc w:val="both"/>
        <w:rPr>
          <w:sz w:val="27"/>
          <w:szCs w:val="27"/>
        </w:rPr>
      </w:pPr>
      <w:r>
        <w:rPr>
          <w:sz w:val="27"/>
          <w:szCs w:val="27"/>
        </w:rPr>
        <w:t xml:space="preserve">    4. Настоящее постановление вступает в силу после его официального опубликования (обнародования).</w:t>
      </w:r>
    </w:p>
    <w:p w:rsidR="001D4E12" w:rsidRDefault="001D4E12" w:rsidP="001D4E12">
      <w:pPr>
        <w:jc w:val="both"/>
        <w:rPr>
          <w:sz w:val="28"/>
          <w:szCs w:val="28"/>
        </w:rPr>
      </w:pPr>
    </w:p>
    <w:p w:rsidR="001D4E12" w:rsidRDefault="001D4E12" w:rsidP="001D4E12">
      <w:pPr>
        <w:jc w:val="both"/>
        <w:rPr>
          <w:sz w:val="28"/>
          <w:szCs w:val="28"/>
        </w:rPr>
      </w:pPr>
    </w:p>
    <w:p w:rsidR="001D4E12" w:rsidRDefault="001D4E12" w:rsidP="001D4E12">
      <w:pPr>
        <w:jc w:val="both"/>
        <w:rPr>
          <w:sz w:val="28"/>
          <w:szCs w:val="28"/>
        </w:rPr>
      </w:pPr>
    </w:p>
    <w:p w:rsidR="001D4E12" w:rsidRDefault="001D4E12" w:rsidP="001D4E12">
      <w:pPr>
        <w:jc w:val="both"/>
        <w:rPr>
          <w:sz w:val="28"/>
          <w:szCs w:val="28"/>
        </w:rPr>
      </w:pPr>
      <w:r>
        <w:rPr>
          <w:sz w:val="28"/>
          <w:szCs w:val="28"/>
        </w:rPr>
        <w:t xml:space="preserve">Глава СП «Ара-Иля»                                                                     С.П.Пятых       </w:t>
      </w:r>
    </w:p>
    <w:p w:rsidR="001D4E12" w:rsidRDefault="001D4E12" w:rsidP="001D4E12">
      <w:pPr>
        <w:jc w:val="both"/>
      </w:pPr>
    </w:p>
    <w:p w:rsidR="001D4E12" w:rsidRDefault="001D4E12" w:rsidP="001D4E12">
      <w:pPr>
        <w:jc w:val="both"/>
      </w:pPr>
    </w:p>
    <w:p w:rsidR="001D4E12" w:rsidRDefault="001D4E12" w:rsidP="001D4E12">
      <w:pPr>
        <w:jc w:val="both"/>
        <w:rPr>
          <w:sz w:val="28"/>
          <w:szCs w:val="28"/>
        </w:rPr>
      </w:pPr>
    </w:p>
    <w:p w:rsidR="001D4E12" w:rsidRDefault="001D4E12" w:rsidP="001D4E12">
      <w:pPr>
        <w:jc w:val="both"/>
        <w:rPr>
          <w:sz w:val="28"/>
          <w:szCs w:val="28"/>
        </w:rPr>
      </w:pPr>
    </w:p>
    <w:p w:rsidR="001D4E12" w:rsidRDefault="001D4E12" w:rsidP="001D4E12">
      <w:pPr>
        <w:rPr>
          <w:sz w:val="28"/>
          <w:szCs w:val="28"/>
        </w:rPr>
      </w:pPr>
      <w:r>
        <w:rPr>
          <w:sz w:val="28"/>
          <w:szCs w:val="28"/>
        </w:rPr>
        <w:t xml:space="preserve"> </w:t>
      </w:r>
    </w:p>
    <w:p w:rsidR="001D4E12" w:rsidRDefault="001D4E12" w:rsidP="001D4E12">
      <w:pPr>
        <w:rPr>
          <w:sz w:val="28"/>
          <w:szCs w:val="28"/>
        </w:rPr>
      </w:pPr>
    </w:p>
    <w:p w:rsidR="001D4E12" w:rsidRDefault="001D4E12" w:rsidP="001D4E12"/>
    <w:p w:rsidR="001D4E12" w:rsidRDefault="001D4E12" w:rsidP="001D4E12">
      <w:pPr>
        <w:tabs>
          <w:tab w:val="left" w:pos="3382"/>
        </w:tabs>
        <w:rPr>
          <w:b/>
          <w:sz w:val="28"/>
          <w:szCs w:val="28"/>
        </w:rPr>
      </w:pPr>
    </w:p>
    <w:p w:rsidR="001D4E12" w:rsidRDefault="001D4E12" w:rsidP="001D4E12">
      <w:pPr>
        <w:jc w:val="center"/>
        <w:rPr>
          <w:sz w:val="28"/>
          <w:szCs w:val="28"/>
          <w:u w:val="single"/>
        </w:rPr>
      </w:pPr>
    </w:p>
    <w:p w:rsidR="001D4E12" w:rsidRDefault="001D4E12" w:rsidP="001D4E12">
      <w:pPr>
        <w:shd w:val="clear" w:color="auto" w:fill="FFFFFF"/>
        <w:jc w:val="both"/>
        <w:rPr>
          <w:sz w:val="28"/>
          <w:szCs w:val="28"/>
          <w:u w:val="single"/>
        </w:rPr>
      </w:pPr>
    </w:p>
    <w:p w:rsidR="000D0DC3" w:rsidRDefault="000D0DC3"/>
    <w:sectPr w:rsidR="000D0D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EB"/>
    <w:rsid w:val="000D0DC3"/>
    <w:rsid w:val="001D4E12"/>
    <w:rsid w:val="00CE7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E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4E12"/>
    <w:rPr>
      <w:color w:val="0000FF"/>
      <w:u w:val="single"/>
    </w:rPr>
  </w:style>
  <w:style w:type="paragraph" w:styleId="a4">
    <w:name w:val="Normal (Web)"/>
    <w:basedOn w:val="a"/>
    <w:uiPriority w:val="99"/>
    <w:semiHidden/>
    <w:unhideWhenUsed/>
    <w:rsid w:val="001D4E1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E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4E12"/>
    <w:rPr>
      <w:color w:val="0000FF"/>
      <w:u w:val="single"/>
    </w:rPr>
  </w:style>
  <w:style w:type="paragraph" w:styleId="a4">
    <w:name w:val="Normal (Web)"/>
    <w:basedOn w:val="a"/>
    <w:uiPriority w:val="99"/>
    <w:semiHidden/>
    <w:unhideWhenUsed/>
    <w:rsid w:val="001D4E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61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88;&#1072;-&#1080;&#1083;&#1103;.&#1088;&#1092;" TargetMode="External"/><Relationship Id="rId3" Type="http://schemas.openxmlformats.org/officeDocument/2006/relationships/settings" Target="settings.xml"/><Relationship Id="rId7" Type="http://schemas.openxmlformats.org/officeDocument/2006/relationships/hyperlink" Target="http://www.consultant.ru/document/cons_doc_LAW_430635/a2588b2a1374c05e0939bb4df8e54fc0dfd6e0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430635/a2588b2a1374c05e0939bb4df8e54fc0dfd6e000/" TargetMode="External"/><Relationship Id="rId5" Type="http://schemas.openxmlformats.org/officeDocument/2006/relationships/hyperlink" Target="http://www.consultant.ru/document/cons_doc_LAW_1264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1074</Words>
  <Characters>6124</Characters>
  <Application>Microsoft Office Word</Application>
  <DocSecurity>0</DocSecurity>
  <Lines>51</Lines>
  <Paragraphs>14</Paragraphs>
  <ScaleCrop>false</ScaleCrop>
  <Company>SPecialiST RePack</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2023-04-10T06:38:00Z</dcterms:created>
  <dcterms:modified xsi:type="dcterms:W3CDTF">2023-04-10T06:38:00Z</dcterms:modified>
</cp:coreProperties>
</file>